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86" w:rsidRPr="00043286" w:rsidRDefault="00043286" w:rsidP="00043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3286">
        <w:rPr>
          <w:rFonts w:ascii="Times New Roman" w:hAnsi="Times New Roman"/>
          <w:b/>
          <w:color w:val="000000"/>
        </w:rPr>
        <w:t>Федеральное агентство научных организаций</w:t>
      </w:r>
    </w:p>
    <w:p w:rsidR="00043286" w:rsidRPr="00043286" w:rsidRDefault="00043286" w:rsidP="00043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3286">
        <w:rPr>
          <w:rFonts w:ascii="Times New Roman" w:hAnsi="Times New Roman"/>
          <w:b/>
          <w:color w:val="000000"/>
        </w:rPr>
        <w:t>(ФАНО России)</w:t>
      </w:r>
    </w:p>
    <w:p w:rsidR="00043286" w:rsidRPr="00043286" w:rsidRDefault="00043286" w:rsidP="00043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3286">
        <w:rPr>
          <w:rFonts w:ascii="Times New Roman" w:hAnsi="Times New Roman"/>
          <w:b/>
          <w:color w:val="000000"/>
        </w:rPr>
        <w:t>Федеральное государственное бюджетное научное учреждение</w:t>
      </w:r>
    </w:p>
    <w:p w:rsidR="00043286" w:rsidRPr="00043286" w:rsidRDefault="00043286" w:rsidP="00043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3286">
        <w:rPr>
          <w:rFonts w:ascii="Times New Roman" w:hAnsi="Times New Roman"/>
          <w:b/>
          <w:color w:val="000000"/>
        </w:rPr>
        <w:t>«Научно-исследовательский институт сельского хозяйства</w:t>
      </w:r>
    </w:p>
    <w:p w:rsidR="00043286" w:rsidRPr="00043286" w:rsidRDefault="00043286" w:rsidP="000432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3286">
        <w:rPr>
          <w:rFonts w:ascii="Times New Roman" w:hAnsi="Times New Roman"/>
          <w:b/>
          <w:color w:val="000000"/>
        </w:rPr>
        <w:t>Центрально-Черноземной полосы им. В.В. Докучаева»</w:t>
      </w:r>
    </w:p>
    <w:p w:rsidR="007C6DD0" w:rsidRPr="00043286" w:rsidRDefault="00043286" w:rsidP="00043286">
      <w:pPr>
        <w:pStyle w:val="af1"/>
        <w:jc w:val="center"/>
        <w:rPr>
          <w:rFonts w:ascii="Times New Roman" w:hAnsi="Times New Roman"/>
        </w:rPr>
      </w:pPr>
      <w:r w:rsidRPr="00043286">
        <w:rPr>
          <w:rFonts w:ascii="Times New Roman" w:hAnsi="Times New Roman"/>
          <w:b/>
          <w:color w:val="000000"/>
        </w:rPr>
        <w:t>(ФГБНУ «НИИСХ ЦЧП»)</w:t>
      </w:r>
    </w:p>
    <w:p w:rsidR="007C6DD0" w:rsidRDefault="007C6DD0" w:rsidP="007C6DD0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043286" w:rsidRDefault="00043286" w:rsidP="007C6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D0" w:rsidRPr="003E4F9E" w:rsidRDefault="003E4F9E" w:rsidP="007C6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F9E">
        <w:rPr>
          <w:rFonts w:ascii="Times New Roman" w:hAnsi="Times New Roman"/>
          <w:b/>
          <w:sz w:val="28"/>
          <w:szCs w:val="28"/>
        </w:rPr>
        <w:t xml:space="preserve">АДАПТИВНАЯ РЕСУРСОСБЕРЕГАЮЩАЯ </w:t>
      </w:r>
    </w:p>
    <w:p w:rsidR="007C6DD0" w:rsidRPr="003E4F9E" w:rsidRDefault="003E4F9E" w:rsidP="007C6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F9E">
        <w:rPr>
          <w:rFonts w:ascii="Times New Roman" w:hAnsi="Times New Roman"/>
          <w:b/>
          <w:sz w:val="28"/>
          <w:szCs w:val="28"/>
        </w:rPr>
        <w:t xml:space="preserve">ТЕХНОЛОГИЯ ВОЗДЕЛЫВАНИЯ </w:t>
      </w:r>
    </w:p>
    <w:p w:rsidR="007C6DD0" w:rsidRPr="003E4F9E" w:rsidRDefault="003E4F9E" w:rsidP="007C6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F9E">
        <w:rPr>
          <w:rFonts w:ascii="Times New Roman" w:hAnsi="Times New Roman"/>
          <w:b/>
          <w:sz w:val="28"/>
          <w:szCs w:val="28"/>
        </w:rPr>
        <w:t xml:space="preserve">ПОДСОЛНЕЧНИКА В УСЛОВИЯХ </w:t>
      </w:r>
    </w:p>
    <w:p w:rsidR="00BF0739" w:rsidRPr="003E4F9E" w:rsidRDefault="003E4F9E" w:rsidP="007C6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F9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C6DD0" w:rsidRPr="007C6DD0" w:rsidRDefault="007C6DD0" w:rsidP="007C6DD0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BF0739" w:rsidRPr="007C6DD0" w:rsidRDefault="00BF0739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6214" cy="3236353"/>
            <wp:effectExtent l="0" t="0" r="0" b="0"/>
            <wp:docPr id="1" name="Рисунок 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31" cy="323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D0" w:rsidRDefault="007C6DD0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F8D" w:rsidRDefault="00174F8D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39" w:rsidRDefault="00BF0739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Каменная Степь </w:t>
      </w:r>
      <w:r w:rsidR="003E4F9E">
        <w:rPr>
          <w:rFonts w:ascii="Times New Roman" w:hAnsi="Times New Roman"/>
          <w:sz w:val="24"/>
          <w:szCs w:val="24"/>
        </w:rPr>
        <w:t>–</w:t>
      </w:r>
      <w:r w:rsidR="00043286">
        <w:rPr>
          <w:rFonts w:ascii="Times New Roman" w:hAnsi="Times New Roman"/>
          <w:sz w:val="24"/>
          <w:szCs w:val="24"/>
        </w:rPr>
        <w:t xml:space="preserve"> 2014</w:t>
      </w:r>
      <w:r w:rsidRPr="007C6DD0">
        <w:rPr>
          <w:rFonts w:ascii="Times New Roman" w:hAnsi="Times New Roman"/>
          <w:sz w:val="24"/>
          <w:szCs w:val="24"/>
        </w:rPr>
        <w:t xml:space="preserve"> </w:t>
      </w:r>
    </w:p>
    <w:p w:rsidR="003E4F9E" w:rsidRDefault="003E4F9E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39" w:rsidRPr="00CE20A9" w:rsidRDefault="00BF0739" w:rsidP="00CE20A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E20A9">
        <w:rPr>
          <w:rFonts w:ascii="Times New Roman" w:hAnsi="Times New Roman"/>
          <w:b/>
          <w:sz w:val="23"/>
          <w:szCs w:val="23"/>
        </w:rPr>
        <w:lastRenderedPageBreak/>
        <w:t>УДК 631.5:633.853.52</w:t>
      </w:r>
    </w:p>
    <w:p w:rsidR="00BF0739" w:rsidRPr="00CE20A9" w:rsidRDefault="00BF0739" w:rsidP="00CE20A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E20A9">
        <w:rPr>
          <w:rFonts w:ascii="Times New Roman" w:hAnsi="Times New Roman"/>
          <w:b/>
          <w:sz w:val="23"/>
          <w:szCs w:val="23"/>
        </w:rPr>
        <w:t>ББК П214.1</w:t>
      </w:r>
    </w:p>
    <w:p w:rsidR="00BF0739" w:rsidRPr="00CE20A9" w:rsidRDefault="00BF0739" w:rsidP="00CE20A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E20A9">
        <w:rPr>
          <w:rFonts w:ascii="Times New Roman" w:hAnsi="Times New Roman"/>
          <w:b/>
          <w:sz w:val="23"/>
          <w:szCs w:val="23"/>
        </w:rPr>
        <w:t>Т 88</w:t>
      </w: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F0739" w:rsidRPr="007C6DD0" w:rsidRDefault="00BF0739" w:rsidP="007C6DD0">
      <w:pPr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7C6DD0">
        <w:rPr>
          <w:rFonts w:ascii="Times New Roman" w:hAnsi="Times New Roman"/>
          <w:sz w:val="23"/>
          <w:szCs w:val="23"/>
        </w:rPr>
        <w:t>Адаптивная ресурсосберегающая технология возделыв</w:t>
      </w:r>
      <w:r w:rsidRPr="007C6DD0">
        <w:rPr>
          <w:rFonts w:ascii="Times New Roman" w:hAnsi="Times New Roman"/>
          <w:sz w:val="23"/>
          <w:szCs w:val="23"/>
        </w:rPr>
        <w:t>а</w:t>
      </w:r>
      <w:r w:rsidRPr="007C6DD0">
        <w:rPr>
          <w:rFonts w:ascii="Times New Roman" w:hAnsi="Times New Roman"/>
          <w:sz w:val="23"/>
          <w:szCs w:val="23"/>
        </w:rPr>
        <w:t>ния подсолнечника в условиях Воронежской области.</w:t>
      </w:r>
    </w:p>
    <w:p w:rsidR="00BF0739" w:rsidRPr="007C6DD0" w:rsidRDefault="00BF0739" w:rsidP="007C6DD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C6DD0">
        <w:rPr>
          <w:rFonts w:ascii="Times New Roman" w:hAnsi="Times New Roman"/>
          <w:b/>
          <w:sz w:val="23"/>
          <w:szCs w:val="23"/>
        </w:rPr>
        <w:t>Авторский коллектив:</w:t>
      </w:r>
    </w:p>
    <w:p w:rsidR="00BF0739" w:rsidRPr="007C6DD0" w:rsidRDefault="00BF0739" w:rsidP="007C6DD0">
      <w:pPr>
        <w:spacing w:after="0"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6DD0">
        <w:rPr>
          <w:rFonts w:ascii="Times New Roman" w:hAnsi="Times New Roman"/>
          <w:sz w:val="23"/>
          <w:szCs w:val="23"/>
        </w:rPr>
        <w:t>Спиваков А.А.</w:t>
      </w:r>
      <w:r w:rsidR="004B4E49" w:rsidRPr="007C6DD0">
        <w:rPr>
          <w:rFonts w:ascii="Times New Roman" w:hAnsi="Times New Roman"/>
          <w:sz w:val="23"/>
          <w:szCs w:val="23"/>
        </w:rPr>
        <w:t>– к.</w:t>
      </w:r>
      <w:r w:rsidR="00CF5BF5" w:rsidRPr="007C6DD0">
        <w:rPr>
          <w:rFonts w:ascii="Times New Roman" w:hAnsi="Times New Roman"/>
          <w:sz w:val="23"/>
          <w:szCs w:val="23"/>
        </w:rPr>
        <w:t xml:space="preserve"> </w:t>
      </w:r>
      <w:r w:rsidR="00707856" w:rsidRPr="007C6DD0">
        <w:rPr>
          <w:rFonts w:ascii="Times New Roman" w:hAnsi="Times New Roman"/>
          <w:sz w:val="23"/>
          <w:szCs w:val="23"/>
        </w:rPr>
        <w:t>эк</w:t>
      </w:r>
      <w:r w:rsidRPr="007C6DD0">
        <w:rPr>
          <w:rFonts w:ascii="Times New Roman" w:hAnsi="Times New Roman"/>
          <w:sz w:val="23"/>
          <w:szCs w:val="23"/>
        </w:rPr>
        <w:t>.</w:t>
      </w:r>
      <w:r w:rsidR="007C6DD0" w:rsidRPr="007C6DD0">
        <w:rPr>
          <w:rFonts w:ascii="Times New Roman" w:hAnsi="Times New Roman"/>
          <w:sz w:val="23"/>
          <w:szCs w:val="23"/>
        </w:rPr>
        <w:t xml:space="preserve"> </w:t>
      </w:r>
      <w:r w:rsidRPr="007C6DD0">
        <w:rPr>
          <w:rFonts w:ascii="Times New Roman" w:hAnsi="Times New Roman"/>
          <w:sz w:val="23"/>
          <w:szCs w:val="23"/>
        </w:rPr>
        <w:t>н., Квасов А.Ю. – к.</w:t>
      </w:r>
      <w:r w:rsidR="00CF5BF5" w:rsidRPr="007C6DD0">
        <w:rPr>
          <w:rFonts w:ascii="Times New Roman" w:hAnsi="Times New Roman"/>
          <w:sz w:val="23"/>
          <w:szCs w:val="23"/>
        </w:rPr>
        <w:t xml:space="preserve"> </w:t>
      </w:r>
      <w:r w:rsidRPr="007C6DD0">
        <w:rPr>
          <w:rFonts w:ascii="Times New Roman" w:hAnsi="Times New Roman"/>
          <w:sz w:val="23"/>
          <w:szCs w:val="23"/>
        </w:rPr>
        <w:t>с.-х.</w:t>
      </w:r>
      <w:r w:rsidR="00EE61EC">
        <w:rPr>
          <w:rFonts w:ascii="Times New Roman" w:hAnsi="Times New Roman"/>
          <w:sz w:val="23"/>
          <w:szCs w:val="23"/>
        </w:rPr>
        <w:t xml:space="preserve"> </w:t>
      </w:r>
      <w:r w:rsidRPr="007C6DD0">
        <w:rPr>
          <w:rFonts w:ascii="Times New Roman" w:hAnsi="Times New Roman"/>
          <w:sz w:val="23"/>
          <w:szCs w:val="23"/>
        </w:rPr>
        <w:t>н., Хар</w:t>
      </w:r>
      <w:r w:rsidRPr="007C6DD0">
        <w:rPr>
          <w:rFonts w:ascii="Times New Roman" w:hAnsi="Times New Roman"/>
          <w:sz w:val="23"/>
          <w:szCs w:val="23"/>
        </w:rPr>
        <w:t>ь</w:t>
      </w:r>
      <w:r w:rsidRPr="007C6DD0">
        <w:rPr>
          <w:rFonts w:ascii="Times New Roman" w:hAnsi="Times New Roman"/>
          <w:sz w:val="23"/>
          <w:szCs w:val="23"/>
        </w:rPr>
        <w:t>ковский А.А., Горбачева А.В. – к.</w:t>
      </w:r>
      <w:r w:rsidR="00CF5BF5" w:rsidRPr="007C6DD0">
        <w:rPr>
          <w:rFonts w:ascii="Times New Roman" w:hAnsi="Times New Roman"/>
          <w:sz w:val="23"/>
          <w:szCs w:val="23"/>
        </w:rPr>
        <w:t xml:space="preserve"> </w:t>
      </w:r>
      <w:r w:rsidRPr="007C6DD0">
        <w:rPr>
          <w:rFonts w:ascii="Times New Roman" w:hAnsi="Times New Roman"/>
          <w:sz w:val="23"/>
          <w:szCs w:val="23"/>
        </w:rPr>
        <w:t>с.- х.н.</w:t>
      </w:r>
      <w:r w:rsidR="00B471F1">
        <w:rPr>
          <w:rFonts w:ascii="Times New Roman" w:hAnsi="Times New Roman"/>
          <w:sz w:val="23"/>
          <w:szCs w:val="23"/>
        </w:rPr>
        <w:t xml:space="preserve">, </w:t>
      </w:r>
      <w:r w:rsidR="00B471F1" w:rsidRPr="00B471F1">
        <w:rPr>
          <w:rFonts w:ascii="Times New Roman" w:hAnsi="Times New Roman"/>
          <w:sz w:val="23"/>
          <w:szCs w:val="23"/>
        </w:rPr>
        <w:t>Матвиенко И.Ф.</w:t>
      </w:r>
      <w:r w:rsidR="00B471F1">
        <w:rPr>
          <w:rFonts w:ascii="Times New Roman" w:hAnsi="Times New Roman"/>
          <w:sz w:val="28"/>
          <w:szCs w:val="28"/>
        </w:rPr>
        <w:t xml:space="preserve"> </w:t>
      </w:r>
      <w:r w:rsidRPr="007C6DD0">
        <w:rPr>
          <w:rFonts w:ascii="Times New Roman" w:hAnsi="Times New Roman"/>
          <w:sz w:val="23"/>
          <w:szCs w:val="23"/>
        </w:rPr>
        <w:t>(Д</w:t>
      </w:r>
      <w:r w:rsidRPr="007C6DD0">
        <w:rPr>
          <w:rFonts w:ascii="Times New Roman" w:hAnsi="Times New Roman"/>
          <w:sz w:val="23"/>
          <w:szCs w:val="23"/>
        </w:rPr>
        <w:t>е</w:t>
      </w:r>
      <w:r w:rsidRPr="007C6DD0">
        <w:rPr>
          <w:rFonts w:ascii="Times New Roman" w:hAnsi="Times New Roman"/>
          <w:sz w:val="23"/>
          <w:szCs w:val="23"/>
        </w:rPr>
        <w:t xml:space="preserve">партамент аграрной политики Воронежской области); </w:t>
      </w:r>
      <w:proofErr w:type="gramEnd"/>
    </w:p>
    <w:p w:rsidR="00BF0739" w:rsidRPr="007C6DD0" w:rsidRDefault="00BF0739" w:rsidP="007C6DD0">
      <w:pPr>
        <w:spacing w:after="0"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6DD0">
        <w:rPr>
          <w:rFonts w:ascii="Times New Roman" w:hAnsi="Times New Roman"/>
          <w:sz w:val="23"/>
          <w:szCs w:val="23"/>
        </w:rPr>
        <w:t xml:space="preserve">Турусов В.И. – </w:t>
      </w:r>
      <w:r w:rsidR="00043286">
        <w:rPr>
          <w:rFonts w:ascii="Times New Roman" w:hAnsi="Times New Roman"/>
          <w:sz w:val="23"/>
          <w:szCs w:val="23"/>
        </w:rPr>
        <w:t>член-корр. РА</w:t>
      </w:r>
      <w:r w:rsidR="00EA2FE8" w:rsidRPr="007C6DD0">
        <w:rPr>
          <w:rFonts w:ascii="Times New Roman" w:hAnsi="Times New Roman"/>
          <w:sz w:val="23"/>
          <w:szCs w:val="23"/>
        </w:rPr>
        <w:t>Н</w:t>
      </w:r>
      <w:r w:rsidRPr="007C6DD0">
        <w:rPr>
          <w:rFonts w:ascii="Times New Roman" w:hAnsi="Times New Roman"/>
          <w:sz w:val="23"/>
          <w:szCs w:val="23"/>
        </w:rPr>
        <w:t xml:space="preserve">, д. с.-х. н., </w:t>
      </w:r>
      <w:proofErr w:type="spellStart"/>
      <w:r w:rsidRPr="007C6DD0">
        <w:rPr>
          <w:rFonts w:ascii="Times New Roman" w:hAnsi="Times New Roman"/>
          <w:sz w:val="23"/>
          <w:szCs w:val="23"/>
        </w:rPr>
        <w:t>Гармашов</w:t>
      </w:r>
      <w:proofErr w:type="spellEnd"/>
      <w:r w:rsidRPr="007C6DD0">
        <w:rPr>
          <w:rFonts w:ascii="Times New Roman" w:hAnsi="Times New Roman"/>
          <w:sz w:val="23"/>
          <w:szCs w:val="23"/>
        </w:rPr>
        <w:t xml:space="preserve"> В.М.– к. с.-х. н., </w:t>
      </w:r>
      <w:proofErr w:type="spellStart"/>
      <w:r w:rsidRPr="007C6DD0">
        <w:rPr>
          <w:rFonts w:ascii="Times New Roman" w:hAnsi="Times New Roman"/>
          <w:sz w:val="23"/>
          <w:szCs w:val="23"/>
        </w:rPr>
        <w:t>Теслина</w:t>
      </w:r>
      <w:proofErr w:type="spellEnd"/>
      <w:r w:rsidRPr="007C6DD0">
        <w:rPr>
          <w:rFonts w:ascii="Times New Roman" w:hAnsi="Times New Roman"/>
          <w:sz w:val="23"/>
          <w:szCs w:val="23"/>
        </w:rPr>
        <w:t xml:space="preserve"> Е.В. – к. с.-х. н., </w:t>
      </w:r>
      <w:proofErr w:type="spellStart"/>
      <w:r w:rsidRPr="007C6DD0">
        <w:rPr>
          <w:rFonts w:ascii="Times New Roman" w:hAnsi="Times New Roman"/>
          <w:sz w:val="23"/>
          <w:szCs w:val="23"/>
        </w:rPr>
        <w:t>Михина</w:t>
      </w:r>
      <w:proofErr w:type="spellEnd"/>
      <w:r w:rsidRPr="007C6DD0">
        <w:rPr>
          <w:rFonts w:ascii="Times New Roman" w:hAnsi="Times New Roman"/>
          <w:sz w:val="23"/>
          <w:szCs w:val="23"/>
        </w:rPr>
        <w:t xml:space="preserve"> Т.И.</w:t>
      </w:r>
      <w:r w:rsidR="00EE61EC">
        <w:rPr>
          <w:rFonts w:ascii="Times New Roman" w:hAnsi="Times New Roman"/>
          <w:sz w:val="23"/>
          <w:szCs w:val="23"/>
        </w:rPr>
        <w:t xml:space="preserve"> –</w:t>
      </w:r>
      <w:r w:rsidRPr="007C6DD0">
        <w:rPr>
          <w:rFonts w:ascii="Times New Roman" w:hAnsi="Times New Roman"/>
          <w:sz w:val="23"/>
          <w:szCs w:val="23"/>
        </w:rPr>
        <w:t xml:space="preserve"> н. с., </w:t>
      </w:r>
      <w:proofErr w:type="spellStart"/>
      <w:r w:rsidRPr="007C6DD0">
        <w:rPr>
          <w:rFonts w:ascii="Times New Roman" w:hAnsi="Times New Roman"/>
          <w:sz w:val="23"/>
          <w:szCs w:val="23"/>
        </w:rPr>
        <w:t>Абанина</w:t>
      </w:r>
      <w:proofErr w:type="spellEnd"/>
      <w:r w:rsidRPr="007C6DD0">
        <w:rPr>
          <w:rFonts w:ascii="Times New Roman" w:hAnsi="Times New Roman"/>
          <w:sz w:val="23"/>
          <w:szCs w:val="23"/>
        </w:rPr>
        <w:t xml:space="preserve"> О.А. – н. с., (</w:t>
      </w:r>
      <w:r w:rsidR="00043286" w:rsidRPr="00043286">
        <w:rPr>
          <w:rFonts w:ascii="Times New Roman" w:hAnsi="Times New Roman"/>
          <w:color w:val="000000"/>
        </w:rPr>
        <w:t>ФГБНУ «НИИСХ ЦЧП»)</w:t>
      </w:r>
      <w:proofErr w:type="gramEnd"/>
    </w:p>
    <w:p w:rsidR="00BF0739" w:rsidRPr="007C6DD0" w:rsidRDefault="00BF0739" w:rsidP="007C6DD0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BF0739" w:rsidRPr="007C6DD0" w:rsidRDefault="00BF0739" w:rsidP="007C6DD0">
      <w:pPr>
        <w:spacing w:after="0"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6DD0">
        <w:rPr>
          <w:rFonts w:ascii="Times New Roman" w:hAnsi="Times New Roman"/>
          <w:sz w:val="23"/>
          <w:szCs w:val="23"/>
        </w:rPr>
        <w:t>Предложены адаптивные, ресурсосберегающие технол</w:t>
      </w:r>
      <w:r w:rsidRPr="007C6DD0">
        <w:rPr>
          <w:rFonts w:ascii="Times New Roman" w:hAnsi="Times New Roman"/>
          <w:sz w:val="23"/>
          <w:szCs w:val="23"/>
        </w:rPr>
        <w:t>о</w:t>
      </w:r>
      <w:r w:rsidRPr="007C6DD0">
        <w:rPr>
          <w:rFonts w:ascii="Times New Roman" w:hAnsi="Times New Roman"/>
          <w:sz w:val="23"/>
          <w:szCs w:val="23"/>
        </w:rPr>
        <w:t>гии по возделыванию подсолнечника для условий Воронежской области.</w:t>
      </w:r>
    </w:p>
    <w:p w:rsidR="00BF0739" w:rsidRPr="007C6DD0" w:rsidRDefault="00BF0739" w:rsidP="007C6DD0">
      <w:pPr>
        <w:spacing w:after="0"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6DD0">
        <w:rPr>
          <w:rFonts w:ascii="Times New Roman" w:hAnsi="Times New Roman"/>
          <w:sz w:val="23"/>
          <w:szCs w:val="23"/>
        </w:rPr>
        <w:t>Описаны биологические особенности культуры, сорта и гибриды подсолнечника, предшественники и место в севообор</w:t>
      </w:r>
      <w:r w:rsidRPr="007C6DD0">
        <w:rPr>
          <w:rFonts w:ascii="Times New Roman" w:hAnsi="Times New Roman"/>
          <w:sz w:val="23"/>
          <w:szCs w:val="23"/>
        </w:rPr>
        <w:t>о</w:t>
      </w:r>
      <w:r w:rsidRPr="007C6DD0">
        <w:rPr>
          <w:rFonts w:ascii="Times New Roman" w:hAnsi="Times New Roman"/>
          <w:sz w:val="23"/>
          <w:szCs w:val="23"/>
        </w:rPr>
        <w:t>те, применение удобрений, основная и предпосевная обработки почвы, подготовка семян и посев, уход за посевом,</w:t>
      </w:r>
      <w:r w:rsidR="00756484">
        <w:rPr>
          <w:rFonts w:ascii="Times New Roman" w:hAnsi="Times New Roman"/>
          <w:sz w:val="23"/>
          <w:szCs w:val="23"/>
        </w:rPr>
        <w:t xml:space="preserve"> </w:t>
      </w:r>
      <w:r w:rsidRPr="007C6DD0">
        <w:rPr>
          <w:rFonts w:ascii="Times New Roman" w:hAnsi="Times New Roman"/>
          <w:sz w:val="23"/>
          <w:szCs w:val="23"/>
        </w:rPr>
        <w:t>даны рек</w:t>
      </w:r>
      <w:r w:rsidRPr="007C6DD0">
        <w:rPr>
          <w:rFonts w:ascii="Times New Roman" w:hAnsi="Times New Roman"/>
          <w:sz w:val="23"/>
          <w:szCs w:val="23"/>
        </w:rPr>
        <w:t>о</w:t>
      </w:r>
      <w:r w:rsidRPr="007C6DD0">
        <w:rPr>
          <w:rFonts w:ascii="Times New Roman" w:hAnsi="Times New Roman"/>
          <w:sz w:val="23"/>
          <w:szCs w:val="23"/>
        </w:rPr>
        <w:t>мендации по применению гербицидов, фунгицидов, инсектиц</w:t>
      </w:r>
      <w:r w:rsidRPr="007C6DD0">
        <w:rPr>
          <w:rFonts w:ascii="Times New Roman" w:hAnsi="Times New Roman"/>
          <w:sz w:val="23"/>
          <w:szCs w:val="23"/>
        </w:rPr>
        <w:t>и</w:t>
      </w:r>
      <w:r w:rsidRPr="007C6DD0">
        <w:rPr>
          <w:rFonts w:ascii="Times New Roman" w:hAnsi="Times New Roman"/>
          <w:sz w:val="23"/>
          <w:szCs w:val="23"/>
        </w:rPr>
        <w:t>дов и предуборочной десикации, уборке урожая и послеуборо</w:t>
      </w:r>
      <w:r w:rsidRPr="007C6DD0">
        <w:rPr>
          <w:rFonts w:ascii="Times New Roman" w:hAnsi="Times New Roman"/>
          <w:sz w:val="23"/>
          <w:szCs w:val="23"/>
        </w:rPr>
        <w:t>ч</w:t>
      </w:r>
      <w:r w:rsidRPr="007C6DD0">
        <w:rPr>
          <w:rFonts w:ascii="Times New Roman" w:hAnsi="Times New Roman"/>
          <w:sz w:val="23"/>
          <w:szCs w:val="23"/>
        </w:rPr>
        <w:t>ной доработке семян. Приведена экономическая эффективность производства подсолнечника.</w:t>
      </w:r>
    </w:p>
    <w:p w:rsidR="00BF0739" w:rsidRPr="007C6DD0" w:rsidRDefault="00BF0739" w:rsidP="007C6DD0">
      <w:pPr>
        <w:spacing w:after="0"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6DD0">
        <w:rPr>
          <w:rFonts w:ascii="Times New Roman" w:hAnsi="Times New Roman"/>
          <w:sz w:val="23"/>
          <w:szCs w:val="23"/>
        </w:rPr>
        <w:t>Предназначены для руководителей и специалистов АПК, преподавателей и студентов вузов, учебно-методических це</w:t>
      </w:r>
      <w:r w:rsidRPr="007C6DD0">
        <w:rPr>
          <w:rFonts w:ascii="Times New Roman" w:hAnsi="Times New Roman"/>
          <w:sz w:val="23"/>
          <w:szCs w:val="23"/>
        </w:rPr>
        <w:t>н</w:t>
      </w:r>
      <w:r w:rsidRPr="007C6DD0">
        <w:rPr>
          <w:rFonts w:ascii="Times New Roman" w:hAnsi="Times New Roman"/>
          <w:sz w:val="23"/>
          <w:szCs w:val="23"/>
        </w:rPr>
        <w:t>тров, а также для слушателей факультетов повышения квалиф</w:t>
      </w:r>
      <w:r w:rsidRPr="007C6DD0">
        <w:rPr>
          <w:rFonts w:ascii="Times New Roman" w:hAnsi="Times New Roman"/>
          <w:sz w:val="23"/>
          <w:szCs w:val="23"/>
        </w:rPr>
        <w:t>и</w:t>
      </w:r>
      <w:r w:rsidRPr="007C6DD0">
        <w:rPr>
          <w:rFonts w:ascii="Times New Roman" w:hAnsi="Times New Roman"/>
          <w:sz w:val="23"/>
          <w:szCs w:val="23"/>
        </w:rPr>
        <w:t>кации.</w:t>
      </w:r>
    </w:p>
    <w:p w:rsidR="00BF0739" w:rsidRPr="007C6DD0" w:rsidRDefault="00BF0739" w:rsidP="007C6DD0">
      <w:pPr>
        <w:spacing w:after="0"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BF0739" w:rsidRPr="007C6DD0" w:rsidRDefault="00BF0739" w:rsidP="007C6DD0">
      <w:pPr>
        <w:spacing w:line="228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7C6DD0">
        <w:rPr>
          <w:rFonts w:ascii="Times New Roman" w:hAnsi="Times New Roman"/>
          <w:sz w:val="23"/>
          <w:szCs w:val="23"/>
        </w:rPr>
        <w:t xml:space="preserve"> Одобрено и рекомендовано к публикации Ученым Советом </w:t>
      </w:r>
      <w:r w:rsidR="00043286" w:rsidRPr="00043286">
        <w:rPr>
          <w:rFonts w:ascii="Times New Roman" w:hAnsi="Times New Roman"/>
          <w:color w:val="000000"/>
        </w:rPr>
        <w:t>ФГБНУ «НИИСХ ЦЧП»</w:t>
      </w:r>
      <w:r w:rsidR="00043286">
        <w:rPr>
          <w:rFonts w:ascii="Times New Roman" w:hAnsi="Times New Roman"/>
          <w:color w:val="000000"/>
        </w:rPr>
        <w:t xml:space="preserve"> </w:t>
      </w:r>
      <w:r w:rsidR="000E3052">
        <w:rPr>
          <w:rFonts w:ascii="Times New Roman" w:hAnsi="Times New Roman"/>
          <w:sz w:val="23"/>
          <w:szCs w:val="23"/>
        </w:rPr>
        <w:t>(протокол № 4 от 4.04</w:t>
      </w:r>
      <w:r w:rsidR="006B07FB">
        <w:rPr>
          <w:rFonts w:ascii="Times New Roman" w:hAnsi="Times New Roman"/>
          <w:sz w:val="23"/>
          <w:szCs w:val="23"/>
        </w:rPr>
        <w:t>.2013</w:t>
      </w:r>
      <w:r w:rsidRPr="007C6DD0">
        <w:rPr>
          <w:rFonts w:ascii="Times New Roman" w:hAnsi="Times New Roman"/>
          <w:sz w:val="23"/>
          <w:szCs w:val="23"/>
        </w:rPr>
        <w:t>).</w:t>
      </w:r>
    </w:p>
    <w:p w:rsidR="00BF0739" w:rsidRPr="007C6DD0" w:rsidRDefault="00BF0739" w:rsidP="007C6DD0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C6DD0">
        <w:rPr>
          <w:rFonts w:ascii="Times New Roman" w:hAnsi="Times New Roman"/>
          <w:sz w:val="23"/>
          <w:szCs w:val="23"/>
        </w:rPr>
        <w:t>УДК 631.5:633.853.52</w:t>
      </w:r>
    </w:p>
    <w:p w:rsidR="00BF0739" w:rsidRPr="007C6DD0" w:rsidRDefault="00BF0739" w:rsidP="007C6DD0">
      <w:pPr>
        <w:spacing w:line="240" w:lineRule="auto"/>
        <w:jc w:val="right"/>
        <w:rPr>
          <w:rFonts w:ascii="Times New Roman" w:hAnsi="Times New Roman"/>
          <w:sz w:val="23"/>
          <w:szCs w:val="23"/>
        </w:rPr>
      </w:pPr>
      <w:r w:rsidRPr="007C6DD0">
        <w:rPr>
          <w:rFonts w:ascii="Times New Roman" w:hAnsi="Times New Roman"/>
          <w:sz w:val="23"/>
          <w:szCs w:val="23"/>
        </w:rPr>
        <w:t xml:space="preserve">                                                                           ББК П214.1</w:t>
      </w:r>
    </w:p>
    <w:p w:rsidR="00BF0739" w:rsidRPr="007C6DD0" w:rsidRDefault="00BF0739" w:rsidP="007C6DD0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>Введение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Воронежская область – крупный производитель </w:t>
      </w:r>
      <w:proofErr w:type="spellStart"/>
      <w:r w:rsidRPr="007C6DD0">
        <w:rPr>
          <w:rFonts w:ascii="Times New Roman" w:hAnsi="Times New Roman"/>
          <w:sz w:val="24"/>
          <w:szCs w:val="24"/>
        </w:rPr>
        <w:t>масл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семян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подсолнечника. Он возделывается здесь на площади более 300 тысяч гектаров ежегодно. Один гектар его посева при урожайности семян 25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/га дает 12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масла, 8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шрота, 5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лузги, 15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корзинок и 25-</w:t>
      </w:r>
      <w:smartTag w:uri="urn:schemas-microsoft-com:office:smarttags" w:element="metricconverter">
        <w:smartTagPr>
          <w:attr w:name="ProductID" w:val="30 кг"/>
        </w:smartTagPr>
        <w:r w:rsidRPr="007C6DD0">
          <w:rPr>
            <w:rFonts w:ascii="Times New Roman" w:hAnsi="Times New Roman"/>
            <w:sz w:val="24"/>
            <w:szCs w:val="24"/>
          </w:rPr>
          <w:t>30 кг</w:t>
        </w:r>
      </w:smartTag>
      <w:r w:rsidRPr="007C6DD0">
        <w:rPr>
          <w:rFonts w:ascii="Times New Roman" w:hAnsi="Times New Roman"/>
          <w:sz w:val="24"/>
          <w:szCs w:val="24"/>
        </w:rPr>
        <w:t xml:space="preserve"> меда.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Подсолнечное масло имеет высокие пищевые и вкус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вые достоинства. В нем содержатся биологически активные вещества – </w:t>
      </w:r>
      <w:proofErr w:type="spellStart"/>
      <w:r w:rsidRPr="007C6DD0">
        <w:rPr>
          <w:rFonts w:ascii="Times New Roman" w:hAnsi="Times New Roman"/>
          <w:sz w:val="24"/>
          <w:szCs w:val="24"/>
        </w:rPr>
        <w:t>фосфатиды</w:t>
      </w:r>
      <w:proofErr w:type="spellEnd"/>
      <w:r w:rsidRPr="007C6DD0">
        <w:rPr>
          <w:rFonts w:ascii="Times New Roman" w:hAnsi="Times New Roman"/>
          <w:sz w:val="24"/>
          <w:szCs w:val="24"/>
        </w:rPr>
        <w:t>, жирорастворимые витамины и пров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тамины</w:t>
      </w:r>
      <w:proofErr w:type="gramStart"/>
      <w:r w:rsidRPr="007C6DD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, Д, Е. Из жирных кислот основными являются </w:t>
      </w:r>
      <w:proofErr w:type="spellStart"/>
      <w:r w:rsidRPr="007C6DD0">
        <w:rPr>
          <w:rFonts w:ascii="Times New Roman" w:hAnsi="Times New Roman"/>
          <w:sz w:val="24"/>
          <w:szCs w:val="24"/>
        </w:rPr>
        <w:t>л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нолевая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 олеиновая.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Подсолнечный шрот (жмых) – ценный белковый корм, содержащий все известные аминокислоты. Обмолоченные подсолнечные корзинки используют на корм животным, они по питательности близки к сену среднего качества. Подсо</w:t>
      </w:r>
      <w:r w:rsidRPr="007C6DD0">
        <w:rPr>
          <w:rFonts w:ascii="Times New Roman" w:hAnsi="Times New Roman"/>
          <w:sz w:val="24"/>
          <w:szCs w:val="24"/>
        </w:rPr>
        <w:t>л</w:t>
      </w:r>
      <w:r w:rsidRPr="007C6DD0">
        <w:rPr>
          <w:rFonts w:ascii="Times New Roman" w:hAnsi="Times New Roman"/>
          <w:sz w:val="24"/>
          <w:szCs w:val="24"/>
        </w:rPr>
        <w:t>нечник используют и как силосную культуру, для чего лучше подходят силосные сорта.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Для получения высоких и устойчивых урожаев по</w:t>
      </w:r>
      <w:r w:rsidRPr="007C6DD0">
        <w:rPr>
          <w:rFonts w:ascii="Times New Roman" w:hAnsi="Times New Roman"/>
          <w:sz w:val="24"/>
          <w:szCs w:val="24"/>
        </w:rPr>
        <w:t>д</w:t>
      </w:r>
      <w:r w:rsidRPr="007C6DD0">
        <w:rPr>
          <w:rFonts w:ascii="Times New Roman" w:hAnsi="Times New Roman"/>
          <w:sz w:val="24"/>
          <w:szCs w:val="24"/>
        </w:rPr>
        <w:t>солнечника необходимо знать особенности его биологии, предъявляемые им требования к условиям внешней среды и уметь своевременно и наиболее полно удовлетворять их. А также  применять  более современную технологию, которая базируется на комплексном   использовании биологического потенциала продуктивности современных сортов и гибридов в разных агроэкологических условиях выращивания, оптим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зации водного и питательного режимов в почвах, применять интегрированную систему защиты растений от болезней, вр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дителей, сорняков и современный комплекс машин для возд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лывания, уборки и послеуборочной обработки  семян.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Технология возделывания подсолнечника предусма</w:t>
      </w:r>
      <w:r w:rsidRPr="007C6DD0">
        <w:rPr>
          <w:rFonts w:ascii="Times New Roman" w:hAnsi="Times New Roman"/>
          <w:sz w:val="24"/>
          <w:szCs w:val="24"/>
        </w:rPr>
        <w:t>т</w:t>
      </w:r>
      <w:r w:rsidRPr="007C6DD0">
        <w:rPr>
          <w:rFonts w:ascii="Times New Roman" w:hAnsi="Times New Roman"/>
          <w:sz w:val="24"/>
          <w:szCs w:val="24"/>
        </w:rPr>
        <w:t>ривает ряд необходимых операций, регламентированных ср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ками выполнения и качеством работ: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научно обоснованное размещение подсолнечника в севообороте и строгое соблюдение принципа его возврата на прежнее место возделывания;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использование различных по срокам созревания, в</w:t>
      </w:r>
      <w:r w:rsidRPr="007C6DD0">
        <w:rPr>
          <w:rFonts w:ascii="Times New Roman" w:hAnsi="Times New Roman"/>
          <w:sz w:val="24"/>
          <w:szCs w:val="24"/>
        </w:rPr>
        <w:t>ы</w:t>
      </w:r>
      <w:r w:rsidRPr="007C6DD0">
        <w:rPr>
          <w:rFonts w:ascii="Times New Roman" w:hAnsi="Times New Roman"/>
          <w:sz w:val="24"/>
          <w:szCs w:val="24"/>
        </w:rPr>
        <w:t xml:space="preserve">сокопродуктивных, устойчивых </w:t>
      </w:r>
      <w:proofErr w:type="gramStart"/>
      <w:r w:rsidRPr="007C6DD0">
        <w:rPr>
          <w:rFonts w:ascii="Times New Roman" w:hAnsi="Times New Roman"/>
          <w:sz w:val="24"/>
          <w:szCs w:val="24"/>
        </w:rPr>
        <w:t>к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основным </w:t>
      </w:r>
      <w:proofErr w:type="spellStart"/>
      <w:r w:rsidRPr="007C6DD0">
        <w:rPr>
          <w:rFonts w:ascii="Times New Roman" w:hAnsi="Times New Roman"/>
          <w:sz w:val="24"/>
          <w:szCs w:val="24"/>
        </w:rPr>
        <w:t>патогенам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сортов и гибридов;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применение ресурсосберегающих, почвозащитных систем основной и предпосевной обработок почвы с учетом ее агрофизических свойств, степени засоренности и видового состава сорняков, защиты от переуплотнения и эрозии, нак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пления и сбережения влаги;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обеспечение оптимального питания растений на о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нове почвенной и растительной диагностики и рационального внесения удобрений;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оптимальные сроки сева в хорошо подготовленную почву;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формирование заданной густоты стояния растений с учетом влагообеспеченности почвы;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уход за посевами;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интегрированная система защиты растений от сорн</w:t>
      </w:r>
      <w:r w:rsidRPr="007C6DD0">
        <w:rPr>
          <w:rFonts w:ascii="Times New Roman" w:hAnsi="Times New Roman"/>
          <w:sz w:val="24"/>
          <w:szCs w:val="24"/>
        </w:rPr>
        <w:t>я</w:t>
      </w:r>
      <w:r w:rsidRPr="007C6DD0">
        <w:rPr>
          <w:rFonts w:ascii="Times New Roman" w:hAnsi="Times New Roman"/>
          <w:sz w:val="24"/>
          <w:szCs w:val="24"/>
        </w:rPr>
        <w:t>ков, болезней и вредителей;</w:t>
      </w:r>
    </w:p>
    <w:p w:rsidR="00EB3C77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предуборочная десикация посевов;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своевременная и качественная уборка урожая, посл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уборочная обработка семян с целью сохранения их качества.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Немаловажную роль играет и строгая технологическая дисциплина при выполнении всех работ.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>Биологические особенности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У подсолнечника различают шесть основных фаз вег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тации, которые отражают особенности его роста и развития. С ними связаны многие технологические операции, обеспеч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 xml:space="preserve">вающие оптимальные условия для формирования урожая (таблица 1). </w:t>
      </w:r>
    </w:p>
    <w:p w:rsidR="00BF0739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DD0" w:rsidRDefault="007C6DD0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DD0" w:rsidRDefault="007C6DD0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DD0" w:rsidRDefault="007C6DD0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DD0" w:rsidRPr="007C6DD0" w:rsidRDefault="007C6DD0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DD0" w:rsidRDefault="004B4E49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Таблица 1</w:t>
      </w:r>
      <w:r w:rsidR="007C6DD0">
        <w:rPr>
          <w:rFonts w:ascii="Times New Roman" w:hAnsi="Times New Roman"/>
          <w:sz w:val="24"/>
          <w:szCs w:val="24"/>
        </w:rPr>
        <w:t xml:space="preserve"> –</w:t>
      </w:r>
      <w:r w:rsidRPr="007C6DD0">
        <w:rPr>
          <w:rFonts w:ascii="Times New Roman" w:hAnsi="Times New Roman"/>
          <w:sz w:val="24"/>
          <w:szCs w:val="24"/>
        </w:rPr>
        <w:t xml:space="preserve"> Фазы развития</w:t>
      </w:r>
      <w:r w:rsidR="00BF0739" w:rsidRPr="007C6DD0">
        <w:rPr>
          <w:rFonts w:ascii="Times New Roman" w:hAnsi="Times New Roman"/>
          <w:sz w:val="24"/>
          <w:szCs w:val="24"/>
        </w:rPr>
        <w:t xml:space="preserve"> подсолнечника и элементы </w:t>
      </w:r>
    </w:p>
    <w:p w:rsidR="00BF0739" w:rsidRPr="007C6DD0" w:rsidRDefault="00BF0739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технологии</w:t>
      </w:r>
    </w:p>
    <w:tbl>
      <w:tblPr>
        <w:tblW w:w="475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7"/>
        <w:gridCol w:w="2065"/>
      </w:tblGrid>
      <w:tr w:rsidR="00BF0739" w:rsidRPr="007C6DD0" w:rsidTr="007C6DD0">
        <w:tc>
          <w:tcPr>
            <w:tcW w:w="1345" w:type="pct"/>
            <w:vAlign w:val="center"/>
          </w:tcPr>
          <w:p w:rsidR="007C6DD0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Фазы</w:t>
            </w:r>
          </w:p>
          <w:p w:rsidR="00BF0739" w:rsidRPr="007C6DD0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вегетации</w:t>
            </w:r>
          </w:p>
        </w:tc>
        <w:tc>
          <w:tcPr>
            <w:tcW w:w="2022" w:type="pct"/>
            <w:vAlign w:val="center"/>
          </w:tcPr>
          <w:p w:rsidR="00BF0739" w:rsidRPr="007C6DD0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Морфологические</w:t>
            </w:r>
          </w:p>
          <w:p w:rsidR="00BF0739" w:rsidRPr="007C6DD0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признаки</w:t>
            </w:r>
          </w:p>
        </w:tc>
        <w:tc>
          <w:tcPr>
            <w:tcW w:w="1633" w:type="pct"/>
            <w:vAlign w:val="center"/>
          </w:tcPr>
          <w:p w:rsidR="007C6DD0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Применяемые</w:t>
            </w:r>
          </w:p>
          <w:p w:rsidR="007C6DD0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 xml:space="preserve">элементы </w:t>
            </w:r>
          </w:p>
          <w:p w:rsidR="00BF0739" w:rsidRPr="007C6DD0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технологии</w:t>
            </w:r>
          </w:p>
        </w:tc>
      </w:tr>
      <w:tr w:rsidR="00BF0739" w:rsidRPr="007C6DD0" w:rsidTr="007C6DD0">
        <w:tc>
          <w:tcPr>
            <w:tcW w:w="1345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Прорастание семян</w:t>
            </w:r>
          </w:p>
        </w:tc>
        <w:tc>
          <w:tcPr>
            <w:tcW w:w="2022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образование корешков, рост семядолей</w:t>
            </w:r>
          </w:p>
        </w:tc>
        <w:tc>
          <w:tcPr>
            <w:tcW w:w="1633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боронование до всходов</w:t>
            </w:r>
          </w:p>
        </w:tc>
      </w:tr>
      <w:tr w:rsidR="00BF0739" w:rsidRPr="007C6DD0" w:rsidTr="007C6DD0">
        <w:tc>
          <w:tcPr>
            <w:tcW w:w="1345" w:type="pct"/>
          </w:tcPr>
          <w:p w:rsid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 xml:space="preserve">Образование </w:t>
            </w:r>
          </w:p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2-3 пар листьев</w:t>
            </w:r>
          </w:p>
        </w:tc>
        <w:tc>
          <w:tcPr>
            <w:tcW w:w="2022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образование супроти</w:t>
            </w:r>
            <w:r w:rsidRPr="007C6DD0">
              <w:rPr>
                <w:rFonts w:ascii="Times New Roman" w:hAnsi="Times New Roman"/>
              </w:rPr>
              <w:t>в</w:t>
            </w:r>
            <w:r w:rsidRPr="007C6DD0">
              <w:rPr>
                <w:rFonts w:ascii="Times New Roman" w:hAnsi="Times New Roman"/>
              </w:rPr>
              <w:t>ных листьев</w:t>
            </w:r>
          </w:p>
        </w:tc>
        <w:tc>
          <w:tcPr>
            <w:tcW w:w="1633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боронование по всходам, подкор</w:t>
            </w:r>
            <w:r w:rsidRPr="007C6DD0">
              <w:rPr>
                <w:rFonts w:ascii="Times New Roman" w:hAnsi="Times New Roman"/>
              </w:rPr>
              <w:t>м</w:t>
            </w:r>
            <w:r w:rsidRPr="007C6DD0">
              <w:rPr>
                <w:rFonts w:ascii="Times New Roman" w:hAnsi="Times New Roman"/>
              </w:rPr>
              <w:t>ка растений</w:t>
            </w:r>
          </w:p>
        </w:tc>
      </w:tr>
      <w:tr w:rsidR="00BF0739" w:rsidRPr="007C6DD0" w:rsidTr="007C6DD0">
        <w:tc>
          <w:tcPr>
            <w:tcW w:w="1345" w:type="pct"/>
          </w:tcPr>
          <w:p w:rsid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 xml:space="preserve">Образование </w:t>
            </w:r>
          </w:p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7-10 листьев</w:t>
            </w:r>
          </w:p>
        </w:tc>
        <w:tc>
          <w:tcPr>
            <w:tcW w:w="2022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расположение листьев спиральное</w:t>
            </w:r>
          </w:p>
        </w:tc>
        <w:tc>
          <w:tcPr>
            <w:tcW w:w="1633" w:type="pct"/>
          </w:tcPr>
          <w:p w:rsidR="00BF0739" w:rsidRPr="007C6DD0" w:rsidRDefault="00BF0739" w:rsidP="007C6DD0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культивация ме</w:t>
            </w:r>
            <w:r w:rsidRPr="007C6DD0">
              <w:rPr>
                <w:rFonts w:ascii="Times New Roman" w:hAnsi="Times New Roman"/>
              </w:rPr>
              <w:t>ж</w:t>
            </w:r>
            <w:r w:rsidRPr="007C6DD0">
              <w:rPr>
                <w:rFonts w:ascii="Times New Roman" w:hAnsi="Times New Roman"/>
              </w:rPr>
              <w:t>дурядий с проп</w:t>
            </w:r>
            <w:r w:rsidRPr="007C6DD0">
              <w:rPr>
                <w:rFonts w:ascii="Times New Roman" w:hAnsi="Times New Roman"/>
              </w:rPr>
              <w:t>о</w:t>
            </w:r>
            <w:r w:rsidRPr="007C6DD0">
              <w:rPr>
                <w:rFonts w:ascii="Times New Roman" w:hAnsi="Times New Roman"/>
              </w:rPr>
              <w:t xml:space="preserve">лочными </w:t>
            </w:r>
            <w:proofErr w:type="spellStart"/>
            <w:r w:rsidRPr="007C6DD0">
              <w:rPr>
                <w:rFonts w:ascii="Times New Roman" w:hAnsi="Times New Roman"/>
              </w:rPr>
              <w:t>боронк</w:t>
            </w:r>
            <w:r w:rsidRPr="007C6DD0">
              <w:rPr>
                <w:rFonts w:ascii="Times New Roman" w:hAnsi="Times New Roman"/>
              </w:rPr>
              <w:t>а</w:t>
            </w:r>
            <w:r w:rsidRPr="007C6DD0">
              <w:rPr>
                <w:rFonts w:ascii="Times New Roman" w:hAnsi="Times New Roman"/>
              </w:rPr>
              <w:t>ми</w:t>
            </w:r>
            <w:proofErr w:type="spellEnd"/>
            <w:r w:rsidRPr="007C6DD0">
              <w:rPr>
                <w:rFonts w:ascii="Times New Roman" w:hAnsi="Times New Roman"/>
              </w:rPr>
              <w:t xml:space="preserve"> и присыпа</w:t>
            </w:r>
            <w:r w:rsidRPr="007C6DD0">
              <w:rPr>
                <w:rFonts w:ascii="Times New Roman" w:hAnsi="Times New Roman"/>
              </w:rPr>
              <w:t>ю</w:t>
            </w:r>
            <w:r w:rsidRPr="007C6DD0">
              <w:rPr>
                <w:rFonts w:ascii="Times New Roman" w:hAnsi="Times New Roman"/>
              </w:rPr>
              <w:t>щими устройств</w:t>
            </w:r>
            <w:r w:rsidRPr="007C6DD0">
              <w:rPr>
                <w:rFonts w:ascii="Times New Roman" w:hAnsi="Times New Roman"/>
              </w:rPr>
              <w:t>а</w:t>
            </w:r>
            <w:r w:rsidRPr="007C6DD0">
              <w:rPr>
                <w:rFonts w:ascii="Times New Roman" w:hAnsi="Times New Roman"/>
              </w:rPr>
              <w:t>ми</w:t>
            </w:r>
          </w:p>
        </w:tc>
      </w:tr>
      <w:tr w:rsidR="00BF0739" w:rsidRPr="007C6DD0" w:rsidTr="007C6DD0">
        <w:tc>
          <w:tcPr>
            <w:tcW w:w="1345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Цветение</w:t>
            </w:r>
          </w:p>
        </w:tc>
        <w:tc>
          <w:tcPr>
            <w:tcW w:w="2022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739" w:rsidRPr="007C6DD0" w:rsidTr="007C6DD0">
        <w:tc>
          <w:tcPr>
            <w:tcW w:w="1345" w:type="pct"/>
          </w:tcPr>
          <w:p w:rsidR="005E244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Физиологич</w:t>
            </w:r>
            <w:r w:rsidRPr="007C6DD0">
              <w:rPr>
                <w:rFonts w:ascii="Times New Roman" w:hAnsi="Times New Roman"/>
              </w:rPr>
              <w:t>е</w:t>
            </w:r>
            <w:r w:rsidRPr="007C6DD0">
              <w:rPr>
                <w:rFonts w:ascii="Times New Roman" w:hAnsi="Times New Roman"/>
              </w:rPr>
              <w:t xml:space="preserve">ская </w:t>
            </w:r>
          </w:p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спелость</w:t>
            </w:r>
          </w:p>
        </w:tc>
        <w:tc>
          <w:tcPr>
            <w:tcW w:w="2022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тыльная сторона ко</w:t>
            </w:r>
            <w:r w:rsidRPr="007C6DD0">
              <w:rPr>
                <w:rFonts w:ascii="Times New Roman" w:hAnsi="Times New Roman"/>
              </w:rPr>
              <w:t>р</w:t>
            </w:r>
            <w:r w:rsidRPr="007C6DD0">
              <w:rPr>
                <w:rFonts w:ascii="Times New Roman" w:hAnsi="Times New Roman"/>
              </w:rPr>
              <w:t>зинки приобретает же</w:t>
            </w:r>
            <w:r w:rsidRPr="007C6DD0">
              <w:rPr>
                <w:rFonts w:ascii="Times New Roman" w:hAnsi="Times New Roman"/>
              </w:rPr>
              <w:t>л</w:t>
            </w:r>
            <w:r w:rsidRPr="007C6DD0">
              <w:rPr>
                <w:rFonts w:ascii="Times New Roman" w:hAnsi="Times New Roman"/>
              </w:rPr>
              <w:t>тый цвет, влажность семян 30-35</w:t>
            </w:r>
            <w:r w:rsidR="007C6DD0">
              <w:rPr>
                <w:rFonts w:ascii="Times New Roman" w:hAnsi="Times New Roman"/>
              </w:rPr>
              <w:t xml:space="preserve"> </w:t>
            </w:r>
            <w:r w:rsidRPr="007C6DD0">
              <w:rPr>
                <w:rFonts w:ascii="Times New Roman" w:hAnsi="Times New Roman"/>
              </w:rPr>
              <w:t>%</w:t>
            </w:r>
          </w:p>
        </w:tc>
        <w:tc>
          <w:tcPr>
            <w:tcW w:w="1633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десикация посевов</w:t>
            </w:r>
          </w:p>
        </w:tc>
      </w:tr>
      <w:tr w:rsidR="00BF0739" w:rsidRPr="007C6DD0" w:rsidTr="007C6DD0">
        <w:tc>
          <w:tcPr>
            <w:tcW w:w="1345" w:type="pct"/>
          </w:tcPr>
          <w:p w:rsidR="005E244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 xml:space="preserve">Хозяйственная </w:t>
            </w:r>
          </w:p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спелость</w:t>
            </w:r>
          </w:p>
        </w:tc>
        <w:tc>
          <w:tcPr>
            <w:tcW w:w="2022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корзинки приобретают желто-бурый и бурый цвет, влажность семян 12-14</w:t>
            </w:r>
            <w:r w:rsidR="007C6DD0">
              <w:rPr>
                <w:rFonts w:ascii="Times New Roman" w:hAnsi="Times New Roman"/>
              </w:rPr>
              <w:t xml:space="preserve"> </w:t>
            </w:r>
            <w:r w:rsidRPr="007C6DD0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633" w:type="pct"/>
          </w:tcPr>
          <w:p w:rsidR="00BF0739" w:rsidRPr="007C6DD0" w:rsidRDefault="00BF0739" w:rsidP="007C6DD0">
            <w:pPr>
              <w:spacing w:after="0" w:line="240" w:lineRule="auto"/>
              <w:rPr>
                <w:rFonts w:ascii="Times New Roman" w:hAnsi="Times New Roman"/>
              </w:rPr>
            </w:pPr>
            <w:r w:rsidRPr="007C6DD0">
              <w:rPr>
                <w:rFonts w:ascii="Times New Roman" w:hAnsi="Times New Roman"/>
              </w:rPr>
              <w:t>уборка урожая</w:t>
            </w:r>
          </w:p>
        </w:tc>
      </w:tr>
    </w:tbl>
    <w:p w:rsidR="00BF0739" w:rsidRPr="007C6DD0" w:rsidRDefault="00BF0739" w:rsidP="007C6DD0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 – однолетнее растение, обладает выс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кой экологической пластичностью. Он развивает мощную корневую систему, проникающую на глубину до 200-</w:t>
      </w:r>
      <w:smartTag w:uri="urn:schemas-microsoft-com:office:smarttags" w:element="metricconverter">
        <w:smartTagPr>
          <w:attr w:name="ProductID" w:val="300 см"/>
        </w:smartTagPr>
        <w:r w:rsidRPr="007C6DD0">
          <w:rPr>
            <w:rFonts w:ascii="Times New Roman" w:hAnsi="Times New Roman"/>
            <w:sz w:val="24"/>
            <w:szCs w:val="24"/>
          </w:rPr>
          <w:t>300 см</w:t>
        </w:r>
      </w:smartTag>
      <w:r w:rsidRPr="007C6DD0">
        <w:rPr>
          <w:rFonts w:ascii="Times New Roman" w:hAnsi="Times New Roman"/>
          <w:sz w:val="24"/>
          <w:szCs w:val="24"/>
        </w:rPr>
        <w:t>, что позволяет ему использовать влагу глубоких горизонтов почвы, недоступную для многих других культур полевого с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вооборота.</w:t>
      </w:r>
    </w:p>
    <w:p w:rsidR="002B1400" w:rsidRPr="007C6DD0" w:rsidRDefault="007F234A" w:rsidP="007C6DD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Для возделывания подсолнечника по нормальной те</w:t>
      </w:r>
      <w:r w:rsidRPr="007C6DD0">
        <w:rPr>
          <w:rFonts w:ascii="Times New Roman" w:hAnsi="Times New Roman"/>
          <w:sz w:val="24"/>
          <w:szCs w:val="24"/>
        </w:rPr>
        <w:t>х</w:t>
      </w:r>
      <w:r w:rsidRPr="007C6DD0">
        <w:rPr>
          <w:rFonts w:ascii="Times New Roman" w:hAnsi="Times New Roman"/>
          <w:sz w:val="24"/>
          <w:szCs w:val="24"/>
        </w:rPr>
        <w:t>нологии предпочтителен равнинный рельеф полей и группа земель со склонами, крутизна которых не должна превышать 3</w:t>
      </w:r>
      <w:r w:rsidR="007C6DD0" w:rsidRPr="007C6DD0">
        <w:rPr>
          <w:rFonts w:ascii="Times New Roman" w:eastAsia="Times New Roman" w:hAnsi="Times New Roman"/>
          <w:sz w:val="24"/>
          <w:szCs w:val="24"/>
          <w:lang w:eastAsia="ru-RU"/>
        </w:rPr>
        <w:t>°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интенсивной технологии наиболее пригодны группы земель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плакорного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типа, не подвержены сезонному переу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лажнению. Лучшими являются черноземы и лугово-черноземные </w:t>
      </w:r>
      <w:r w:rsidR="00B55CC3" w:rsidRPr="007C6DD0">
        <w:rPr>
          <w:rFonts w:ascii="Times New Roman" w:eastAsia="Times New Roman" w:hAnsi="Times New Roman"/>
          <w:sz w:val="24"/>
          <w:szCs w:val="24"/>
          <w:lang w:eastAsia="ru-RU"/>
        </w:rPr>
        <w:t>почвы с нейтральной или слабощелочной реа</w:t>
      </w:r>
      <w:r w:rsidR="00B55CC3" w:rsidRPr="007C6DD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55CC3" w:rsidRPr="007C6DD0">
        <w:rPr>
          <w:rFonts w:ascii="Times New Roman" w:eastAsia="Times New Roman" w:hAnsi="Times New Roman"/>
          <w:sz w:val="24"/>
          <w:szCs w:val="24"/>
          <w:lang w:eastAsia="ru-RU"/>
        </w:rPr>
        <w:t>цией почвенной среды суглинистого или супесчаного гран</w:t>
      </w:r>
      <w:r w:rsidR="00B55CC3" w:rsidRPr="007C6DD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55CC3" w:rsidRPr="007C6DD0">
        <w:rPr>
          <w:rFonts w:ascii="Times New Roman" w:eastAsia="Times New Roman" w:hAnsi="Times New Roman"/>
          <w:sz w:val="24"/>
          <w:szCs w:val="24"/>
          <w:lang w:eastAsia="ru-RU"/>
        </w:rPr>
        <w:t>лометрического состава.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400" w:rsidRPr="007C6DD0">
        <w:rPr>
          <w:rFonts w:ascii="Times New Roman" w:hAnsi="Times New Roman"/>
          <w:sz w:val="24"/>
          <w:szCs w:val="24"/>
        </w:rPr>
        <w:t>Оптимальная плотность почвы 1,1-1,2 г/см</w:t>
      </w:r>
      <w:r w:rsidR="002B1400" w:rsidRPr="007C6DD0">
        <w:rPr>
          <w:rFonts w:ascii="Times New Roman" w:hAnsi="Times New Roman"/>
          <w:sz w:val="24"/>
          <w:szCs w:val="24"/>
          <w:vertAlign w:val="superscript"/>
        </w:rPr>
        <w:t>3</w:t>
      </w:r>
      <w:r w:rsidR="002B1400" w:rsidRPr="007C6DD0">
        <w:rPr>
          <w:rFonts w:ascii="Times New Roman" w:hAnsi="Times New Roman"/>
          <w:sz w:val="24"/>
          <w:szCs w:val="24"/>
        </w:rPr>
        <w:t>, увеличение её до 1,5 г/см</w:t>
      </w:r>
      <w:r w:rsidR="002B1400" w:rsidRPr="007C6DD0">
        <w:rPr>
          <w:rFonts w:ascii="Times New Roman" w:hAnsi="Times New Roman"/>
          <w:sz w:val="24"/>
          <w:szCs w:val="24"/>
          <w:vertAlign w:val="superscript"/>
        </w:rPr>
        <w:t>3</w:t>
      </w:r>
      <w:r w:rsidR="002B1400" w:rsidRPr="007C6DD0">
        <w:rPr>
          <w:rFonts w:ascii="Times New Roman" w:hAnsi="Times New Roman"/>
          <w:sz w:val="24"/>
          <w:szCs w:val="24"/>
        </w:rPr>
        <w:t xml:space="preserve"> приводит к снижению урожайности на 20-25 %.</w:t>
      </w:r>
    </w:p>
    <w:p w:rsidR="00870F05" w:rsidRPr="007C6DD0" w:rsidRDefault="00870F05" w:rsidP="007C6DD0">
      <w:pPr>
        <w:pStyle w:val="af3"/>
        <w:spacing w:before="0" w:beforeAutospacing="0" w:after="0" w:afterAutospacing="0"/>
        <w:ind w:firstLine="709"/>
        <w:jc w:val="both"/>
      </w:pPr>
      <w:proofErr w:type="gramStart"/>
      <w:r w:rsidRPr="007C6DD0">
        <w:t>Семена подсолнечника начинают прорастать при те</w:t>
      </w:r>
      <w:r w:rsidRPr="007C6DD0">
        <w:t>м</w:t>
      </w:r>
      <w:r w:rsidRPr="007C6DD0">
        <w:t xml:space="preserve">пературе 4-6 °С. При 8-10 </w:t>
      </w:r>
      <w:r w:rsidR="004B4E49" w:rsidRPr="007C6DD0">
        <w:t>°С всходы</w:t>
      </w:r>
      <w:r w:rsidR="002B1400" w:rsidRPr="007C6DD0">
        <w:t>,</w:t>
      </w:r>
      <w:r w:rsidR="004B4E49" w:rsidRPr="007C6DD0">
        <w:t xml:space="preserve"> </w:t>
      </w:r>
      <w:r w:rsidRPr="007C6DD0">
        <w:t>появляются че</w:t>
      </w:r>
      <w:r w:rsidRPr="007C6DD0">
        <w:softHyphen/>
        <w:t>рез 15-20 дней после посева, при 15-16</w:t>
      </w:r>
      <w:r w:rsidR="00B869F9" w:rsidRPr="007C6DD0">
        <w:t xml:space="preserve"> </w:t>
      </w:r>
      <w:r w:rsidRPr="007C6DD0">
        <w:t>°С всходы отмечаются уже ч</w:t>
      </w:r>
      <w:r w:rsidRPr="007C6DD0">
        <w:t>е</w:t>
      </w:r>
      <w:r w:rsidRPr="007C6DD0">
        <w:t>рез 9-10 дней, а при 20 °С – на 6-8-й день.</w:t>
      </w:r>
      <w:proofErr w:type="gramEnd"/>
      <w:r w:rsidRPr="007C6DD0">
        <w:t xml:space="preserve"> Всходы подсолне</w:t>
      </w:r>
      <w:r w:rsidRPr="007C6DD0">
        <w:t>ч</w:t>
      </w:r>
      <w:r w:rsidRPr="007C6DD0">
        <w:t>ника легко переносят, кратковремен</w:t>
      </w:r>
      <w:r w:rsidRPr="007C6DD0">
        <w:softHyphen/>
        <w:t>ные заморозки до 5-6</w:t>
      </w:r>
      <w:r w:rsidR="002B1400" w:rsidRPr="007C6DD0">
        <w:t xml:space="preserve"> </w:t>
      </w:r>
      <w:r w:rsidRPr="007C6DD0">
        <w:t>°С. Требования растений к теплу возрастают от всходов к цвет</w:t>
      </w:r>
      <w:r w:rsidRPr="007C6DD0">
        <w:t>е</w:t>
      </w:r>
      <w:r w:rsidRPr="007C6DD0">
        <w:t xml:space="preserve">нию. В фазе цветения и в последующее время для </w:t>
      </w:r>
      <w:hyperlink r:id="rId9" w:tooltip="Фазы роста и развития подсол­нечника" w:history="1">
        <w:r w:rsidRPr="007C6DD0">
          <w:rPr>
            <w:rStyle w:val="af4"/>
            <w:color w:val="auto"/>
            <w:u w:val="none"/>
          </w:rPr>
          <w:t>роста и ра</w:t>
        </w:r>
        <w:r w:rsidRPr="007C6DD0">
          <w:rPr>
            <w:rStyle w:val="af4"/>
            <w:color w:val="auto"/>
            <w:u w:val="none"/>
          </w:rPr>
          <w:t>з</w:t>
        </w:r>
        <w:r w:rsidRPr="007C6DD0">
          <w:rPr>
            <w:rStyle w:val="af4"/>
            <w:color w:val="auto"/>
            <w:u w:val="none"/>
          </w:rPr>
          <w:t>вития подсол</w:t>
        </w:r>
        <w:r w:rsidRPr="007C6DD0">
          <w:rPr>
            <w:rStyle w:val="af4"/>
            <w:color w:val="auto"/>
            <w:u w:val="none"/>
          </w:rPr>
          <w:softHyphen/>
          <w:t>нечника</w:t>
        </w:r>
      </w:hyperlink>
      <w:r w:rsidRPr="007C6DD0">
        <w:t xml:space="preserve"> наиболее благоприятна температура 25-27</w:t>
      </w:r>
      <w:proofErr w:type="gramStart"/>
      <w:r w:rsidRPr="007C6DD0">
        <w:t xml:space="preserve"> </w:t>
      </w:r>
      <w:r w:rsidR="002B1400" w:rsidRPr="007C6DD0">
        <w:t>°С</w:t>
      </w:r>
      <w:proofErr w:type="gramEnd"/>
      <w:r w:rsidR="002B1400" w:rsidRPr="007C6DD0">
        <w:t>,</w:t>
      </w:r>
      <w:r w:rsidRPr="007C6DD0">
        <w:t xml:space="preserve"> температура выше 30 °С оказывает на подсолнечник угнетающее действие.</w:t>
      </w:r>
    </w:p>
    <w:p w:rsidR="00BF0739" w:rsidRPr="007C6DD0" w:rsidRDefault="002B1400" w:rsidP="007C6DD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 потребляет довольно много влаги, хотя и счи</w:t>
      </w:r>
      <w:r w:rsidRPr="007C6DD0">
        <w:rPr>
          <w:rFonts w:ascii="Times New Roman" w:hAnsi="Times New Roman"/>
          <w:sz w:val="24"/>
          <w:szCs w:val="24"/>
        </w:rPr>
        <w:softHyphen/>
        <w:t>тается засухоустойчивым растением.</w:t>
      </w:r>
      <w:r w:rsidRPr="007C6DD0">
        <w:rPr>
          <w:sz w:val="24"/>
          <w:szCs w:val="24"/>
        </w:rPr>
        <w:t xml:space="preserve"> </w:t>
      </w:r>
      <w:r w:rsidR="00870F05" w:rsidRPr="007C6DD0">
        <w:rPr>
          <w:rFonts w:ascii="Times New Roman" w:hAnsi="Times New Roman"/>
          <w:sz w:val="24"/>
          <w:szCs w:val="24"/>
        </w:rPr>
        <w:t>В течение вегет</w:t>
      </w:r>
      <w:r w:rsidR="00870F05" w:rsidRPr="007C6DD0">
        <w:rPr>
          <w:rFonts w:ascii="Times New Roman" w:hAnsi="Times New Roman"/>
          <w:sz w:val="24"/>
          <w:szCs w:val="24"/>
        </w:rPr>
        <w:t>а</w:t>
      </w:r>
      <w:r w:rsidR="00870F05" w:rsidRPr="007C6DD0">
        <w:rPr>
          <w:rFonts w:ascii="Times New Roman" w:hAnsi="Times New Roman"/>
          <w:sz w:val="24"/>
          <w:szCs w:val="24"/>
        </w:rPr>
        <w:t>ции подсолнечник потребляет влагу неравномерно. Наиболее интенсивно она поступает в растение в период от образования корзинки до конца цветения. Недо</w:t>
      </w:r>
      <w:r w:rsidR="00870F05" w:rsidRPr="007C6DD0">
        <w:rPr>
          <w:rFonts w:ascii="Times New Roman" w:hAnsi="Times New Roman"/>
          <w:sz w:val="24"/>
          <w:szCs w:val="24"/>
        </w:rPr>
        <w:softHyphen/>
        <w:t xml:space="preserve">статок влаги в это время – одна из причин появления </w:t>
      </w:r>
      <w:proofErr w:type="spellStart"/>
      <w:r w:rsidR="00870F05" w:rsidRPr="007C6DD0">
        <w:rPr>
          <w:rFonts w:ascii="Times New Roman" w:hAnsi="Times New Roman"/>
          <w:sz w:val="24"/>
          <w:szCs w:val="24"/>
        </w:rPr>
        <w:t>пустозерности</w:t>
      </w:r>
      <w:proofErr w:type="spellEnd"/>
      <w:r w:rsidR="00870F05" w:rsidRPr="007C6DD0">
        <w:rPr>
          <w:rFonts w:ascii="Times New Roman" w:hAnsi="Times New Roman"/>
          <w:sz w:val="24"/>
          <w:szCs w:val="24"/>
        </w:rPr>
        <w:t xml:space="preserve"> в центральной части корзинок.</w:t>
      </w:r>
      <w:r w:rsidR="00870F05" w:rsidRPr="007C6DD0">
        <w:rPr>
          <w:sz w:val="24"/>
          <w:szCs w:val="24"/>
        </w:rPr>
        <w:t xml:space="preserve"> </w:t>
      </w:r>
      <w:r w:rsidR="00BF0739" w:rsidRPr="007C6DD0">
        <w:rPr>
          <w:rFonts w:ascii="Times New Roman" w:hAnsi="Times New Roman"/>
          <w:sz w:val="24"/>
          <w:szCs w:val="24"/>
        </w:rPr>
        <w:t xml:space="preserve">На образование 1т семян подсолнечник поглощает  до 1200-1800 т воды. 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Цветение одного растения подсолнечника продолжае</w:t>
      </w:r>
      <w:r w:rsidRPr="007C6DD0">
        <w:rPr>
          <w:rFonts w:ascii="Times New Roman" w:hAnsi="Times New Roman"/>
          <w:sz w:val="24"/>
          <w:szCs w:val="24"/>
        </w:rPr>
        <w:t>т</w:t>
      </w:r>
      <w:r w:rsidRPr="007C6DD0">
        <w:rPr>
          <w:rFonts w:ascii="Times New Roman" w:hAnsi="Times New Roman"/>
          <w:sz w:val="24"/>
          <w:szCs w:val="24"/>
        </w:rPr>
        <w:t>ся 5-12 дней, а всего поля около трёх недель. После оплод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творения завязи идет формирование семянки, накопление в ней масла и запасных веществ. Через 20-25 дней после цвет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ния содержание масла</w:t>
      </w:r>
      <w:proofErr w:type="gramStart"/>
      <w:r w:rsidRPr="007C6DD0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7C6DD0">
        <w:rPr>
          <w:rFonts w:ascii="Times New Roman" w:hAnsi="Times New Roman"/>
          <w:sz w:val="24"/>
          <w:szCs w:val="24"/>
        </w:rPr>
        <w:t>достигает максимума, но накопл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ние его продолжается по мере увеличения массы семянок, к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торое завершается на 35-40-й день после цветения (фаза ф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зиологической спелости). Затем идет физическое  испарение воды из семянок и наступает фаза полной (технической) сп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лости. Это необходимо учитывать в проведении предуборо</w:t>
      </w:r>
      <w:r w:rsidRPr="007C6DD0">
        <w:rPr>
          <w:rFonts w:ascii="Times New Roman" w:hAnsi="Times New Roman"/>
          <w:sz w:val="24"/>
          <w:szCs w:val="24"/>
        </w:rPr>
        <w:t>ч</w:t>
      </w:r>
      <w:r w:rsidRPr="007C6DD0">
        <w:rPr>
          <w:rFonts w:ascii="Times New Roman" w:hAnsi="Times New Roman"/>
          <w:sz w:val="24"/>
          <w:szCs w:val="24"/>
        </w:rPr>
        <w:t xml:space="preserve">ной десикации и начала уборки урожая. 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Подсолнечник – типичное </w:t>
      </w:r>
      <w:proofErr w:type="spellStart"/>
      <w:r w:rsidRPr="007C6DD0">
        <w:rPr>
          <w:rFonts w:ascii="Times New Roman" w:hAnsi="Times New Roman"/>
          <w:sz w:val="24"/>
          <w:szCs w:val="24"/>
        </w:rPr>
        <w:t>энтомофильное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растение, поэтому, для повышения урожая семян, </w:t>
      </w:r>
      <w:r w:rsidR="00591608" w:rsidRPr="007C6DD0">
        <w:rPr>
          <w:rFonts w:ascii="Times New Roman" w:hAnsi="Times New Roman"/>
          <w:sz w:val="24"/>
          <w:szCs w:val="24"/>
        </w:rPr>
        <w:t xml:space="preserve">важным </w:t>
      </w:r>
      <w:r w:rsidRPr="007C6DD0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7C6DD0">
        <w:rPr>
          <w:rFonts w:ascii="Times New Roman" w:hAnsi="Times New Roman"/>
          <w:sz w:val="24"/>
          <w:szCs w:val="24"/>
        </w:rPr>
        <w:t>пчелоопыление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которое уменьшает </w:t>
      </w:r>
      <w:proofErr w:type="spellStart"/>
      <w:r w:rsidRPr="007C6DD0">
        <w:rPr>
          <w:rFonts w:ascii="Times New Roman" w:hAnsi="Times New Roman"/>
          <w:sz w:val="24"/>
          <w:szCs w:val="24"/>
        </w:rPr>
        <w:t>пустозерность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 увелич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вает урожай до 0,2-0,3 т/га и более. Поэтому на поля надо в</w:t>
      </w:r>
      <w:r w:rsidRPr="007C6DD0">
        <w:rPr>
          <w:rFonts w:ascii="Times New Roman" w:hAnsi="Times New Roman"/>
          <w:sz w:val="24"/>
          <w:szCs w:val="24"/>
        </w:rPr>
        <w:t>ы</w:t>
      </w:r>
      <w:r w:rsidRPr="007C6DD0">
        <w:rPr>
          <w:rFonts w:ascii="Times New Roman" w:hAnsi="Times New Roman"/>
          <w:sz w:val="24"/>
          <w:szCs w:val="24"/>
        </w:rPr>
        <w:t xml:space="preserve">возить пасеки из расчета одна-три пчелосемьи на </w:t>
      </w:r>
      <w:smartTag w:uri="urn:schemas-microsoft-com:office:smarttags" w:element="metricconverter">
        <w:smartTagPr>
          <w:attr w:name="ProductID" w:val="1 га"/>
        </w:smartTagPr>
        <w:r w:rsidRPr="007C6DD0">
          <w:rPr>
            <w:rFonts w:ascii="Times New Roman" w:hAnsi="Times New Roman"/>
            <w:sz w:val="24"/>
            <w:szCs w:val="24"/>
          </w:rPr>
          <w:t>1 га</w:t>
        </w:r>
      </w:smartTag>
      <w:r w:rsidRPr="007C6DD0">
        <w:rPr>
          <w:rFonts w:ascii="Times New Roman" w:hAnsi="Times New Roman"/>
          <w:sz w:val="24"/>
          <w:szCs w:val="24"/>
        </w:rPr>
        <w:t xml:space="preserve"> посева</w:t>
      </w:r>
      <w:r w:rsidR="00591608" w:rsidRPr="007C6DD0">
        <w:rPr>
          <w:rFonts w:ascii="Times New Roman" w:hAnsi="Times New Roman"/>
          <w:sz w:val="24"/>
          <w:szCs w:val="24"/>
        </w:rPr>
        <w:t xml:space="preserve"> перед цветением подсолнечника</w:t>
      </w:r>
      <w:r w:rsidRPr="007C6DD0">
        <w:rPr>
          <w:rFonts w:ascii="Times New Roman" w:hAnsi="Times New Roman"/>
          <w:sz w:val="24"/>
          <w:szCs w:val="24"/>
        </w:rPr>
        <w:t>.</w:t>
      </w:r>
    </w:p>
    <w:p w:rsidR="00BF0739" w:rsidRPr="007C6DD0" w:rsidRDefault="00BF0739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Высокая масличность семянок современных сортов и гибридов требует строгого соблюдения технологии уборки и засыпки на хранение </w:t>
      </w:r>
      <w:proofErr w:type="spellStart"/>
      <w:r w:rsidRPr="007C6DD0">
        <w:rPr>
          <w:rFonts w:ascii="Times New Roman" w:hAnsi="Times New Roman"/>
          <w:sz w:val="24"/>
          <w:szCs w:val="24"/>
        </w:rPr>
        <w:t>маслосемян</w:t>
      </w:r>
      <w:proofErr w:type="spellEnd"/>
      <w:r w:rsidRPr="007C6DD0">
        <w:rPr>
          <w:rFonts w:ascii="Times New Roman" w:hAnsi="Times New Roman"/>
          <w:sz w:val="24"/>
          <w:szCs w:val="24"/>
        </w:rPr>
        <w:t>.</w:t>
      </w:r>
      <w:r w:rsidR="00B2476E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>При высокой влажности семян (более 14 %) в них быстро развиваются процессы оки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ления, и получаемое из них масло может стать низкого кач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ства и быть непригодным для использования в пищевых ц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 xml:space="preserve">лях. </w:t>
      </w:r>
      <w:proofErr w:type="gramStart"/>
      <w:r w:rsidRPr="007C6DD0">
        <w:rPr>
          <w:rFonts w:ascii="Times New Roman" w:hAnsi="Times New Roman"/>
          <w:sz w:val="24"/>
          <w:szCs w:val="24"/>
        </w:rPr>
        <w:t xml:space="preserve">Для сохранения высоких пищевых достоинств </w:t>
      </w:r>
      <w:proofErr w:type="spellStart"/>
      <w:r w:rsidRPr="007C6DD0">
        <w:rPr>
          <w:rFonts w:ascii="Times New Roman" w:hAnsi="Times New Roman"/>
          <w:sz w:val="24"/>
          <w:szCs w:val="24"/>
        </w:rPr>
        <w:t>маслос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мян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 продуктов их переработки, свежеубранные семена должны в течение 1-2 дней доводиться до влажности не более 10-12 %, а в последующие 2-3 дня – до </w:t>
      </w:r>
      <w:r w:rsidR="00B869F9" w:rsidRPr="007C6DD0">
        <w:rPr>
          <w:rFonts w:ascii="Times New Roman" w:hAnsi="Times New Roman"/>
          <w:sz w:val="24"/>
          <w:szCs w:val="24"/>
        </w:rPr>
        <w:t xml:space="preserve">7-8 %, это позволит хранить их </w:t>
      </w:r>
      <w:r w:rsidRPr="007C6DD0">
        <w:rPr>
          <w:rFonts w:ascii="Times New Roman" w:hAnsi="Times New Roman"/>
          <w:sz w:val="24"/>
          <w:szCs w:val="24"/>
        </w:rPr>
        <w:t>в течение длительного времени без снижения к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чества и пищевых достоинств.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Соблюдение этих требований должно лежать в основе поточной уборки урожая на всех ее этапах: обмолот, доработка, транспортировка, сушка, засыпка на хранение</w:t>
      </w:r>
      <w:r w:rsidR="00235EFA" w:rsidRPr="007C6DD0">
        <w:rPr>
          <w:rFonts w:ascii="Times New Roman" w:hAnsi="Times New Roman"/>
          <w:sz w:val="24"/>
          <w:szCs w:val="24"/>
        </w:rPr>
        <w:t>.</w:t>
      </w:r>
    </w:p>
    <w:p w:rsidR="00BF0739" w:rsidRPr="007C6DD0" w:rsidRDefault="00BF0739" w:rsidP="007C6D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>Предшественники и место в севообороте</w:t>
      </w:r>
    </w:p>
    <w:p w:rsidR="00591608" w:rsidRPr="007C6DD0" w:rsidRDefault="00591608" w:rsidP="007C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 предъявляет особые требования к сроку возврата его на прежнее место в севообороте и к предшес</w:t>
      </w:r>
      <w:r w:rsidRPr="007C6DD0">
        <w:rPr>
          <w:rFonts w:ascii="Times New Roman" w:hAnsi="Times New Roman"/>
          <w:sz w:val="24"/>
          <w:szCs w:val="24"/>
        </w:rPr>
        <w:t>т</w:t>
      </w:r>
      <w:r w:rsidRPr="007C6DD0">
        <w:rPr>
          <w:rFonts w:ascii="Times New Roman" w:hAnsi="Times New Roman"/>
          <w:sz w:val="24"/>
          <w:szCs w:val="24"/>
        </w:rPr>
        <w:t>венникам. Многолетний опыт свидетельствует, что подсо</w:t>
      </w:r>
      <w:r w:rsidRPr="007C6DD0">
        <w:rPr>
          <w:rFonts w:ascii="Times New Roman" w:hAnsi="Times New Roman"/>
          <w:sz w:val="24"/>
          <w:szCs w:val="24"/>
        </w:rPr>
        <w:t>л</w:t>
      </w:r>
      <w:r w:rsidRPr="007C6DD0">
        <w:rPr>
          <w:rFonts w:ascii="Times New Roman" w:hAnsi="Times New Roman"/>
          <w:sz w:val="24"/>
          <w:szCs w:val="24"/>
        </w:rPr>
        <w:t>нечник в севообороте должен занимать одно поле и возвр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 xml:space="preserve">щаться на прежнее место не ранее чем через 7 - 8 лет, так как инфекционное начало наиболее опасных болезней белой и серой гнили, фузариоза, </w:t>
      </w:r>
      <w:proofErr w:type="spellStart"/>
      <w:r w:rsidRPr="007C6DD0">
        <w:rPr>
          <w:rFonts w:ascii="Times New Roman" w:hAnsi="Times New Roman"/>
          <w:sz w:val="24"/>
          <w:szCs w:val="24"/>
        </w:rPr>
        <w:t>фомопсиса</w:t>
      </w:r>
      <w:proofErr w:type="spellEnd"/>
      <w:r w:rsidRPr="007C6DD0">
        <w:rPr>
          <w:rFonts w:ascii="Times New Roman" w:hAnsi="Times New Roman"/>
          <w:sz w:val="24"/>
          <w:szCs w:val="24"/>
        </w:rPr>
        <w:t>, ложномучнистой росы, семена цветкового паразита заразихи сохраняются в почве длительное время. В последние годы значительное количес</w:t>
      </w:r>
      <w:r w:rsidRPr="007C6DD0">
        <w:rPr>
          <w:rFonts w:ascii="Times New Roman" w:hAnsi="Times New Roman"/>
          <w:sz w:val="24"/>
          <w:szCs w:val="24"/>
        </w:rPr>
        <w:t>т</w:t>
      </w:r>
      <w:r w:rsidRPr="007C6DD0">
        <w:rPr>
          <w:rFonts w:ascii="Times New Roman" w:hAnsi="Times New Roman"/>
          <w:sz w:val="24"/>
          <w:szCs w:val="24"/>
        </w:rPr>
        <w:t>во посевов подсолнечника возвращается на прежнее место через 2 - 3 года. Наблюдаются и ежегодные посевы этой кул</w:t>
      </w:r>
      <w:r w:rsidRPr="007C6DD0">
        <w:rPr>
          <w:rFonts w:ascii="Times New Roman" w:hAnsi="Times New Roman"/>
          <w:sz w:val="24"/>
          <w:szCs w:val="24"/>
        </w:rPr>
        <w:t>ь</w:t>
      </w:r>
      <w:r w:rsidRPr="007C6DD0">
        <w:rPr>
          <w:rFonts w:ascii="Times New Roman" w:hAnsi="Times New Roman"/>
          <w:sz w:val="24"/>
          <w:szCs w:val="24"/>
        </w:rPr>
        <w:t>туры на одном месте. Это приводит к потерям урожая не только подсолнечника, но и других культур севооборота.</w:t>
      </w:r>
    </w:p>
    <w:p w:rsidR="00235EFA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Поскольку подсолнечник имеет мощную </w:t>
      </w:r>
      <w:proofErr w:type="spellStart"/>
      <w:r w:rsidRPr="007C6DD0">
        <w:rPr>
          <w:rFonts w:ascii="Times New Roman" w:hAnsi="Times New Roman"/>
          <w:sz w:val="24"/>
          <w:szCs w:val="24"/>
        </w:rPr>
        <w:t>глубокопр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никающую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корневую систему, его не рекомендуется высевать после культур с аналогичной корневой системой (люцерна, сахарная свекла, кукуруза, сорго, суданская трава</w:t>
      </w:r>
      <w:r w:rsidR="00235EFA" w:rsidRPr="007C6DD0">
        <w:rPr>
          <w:rFonts w:ascii="Times New Roman" w:hAnsi="Times New Roman"/>
          <w:sz w:val="24"/>
          <w:szCs w:val="24"/>
        </w:rPr>
        <w:t>).</w:t>
      </w:r>
      <w:r w:rsidR="00235EFA"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Подобные растения сильно иссушают более глубокие слои почвы, что ведет к дефициту влаги, в особенности во время цветения и налива подсолнечника – критические периоды, когда раст</w:t>
      </w:r>
      <w:r w:rsidR="00235EFA" w:rsidRPr="007C6DD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35EFA" w:rsidRPr="007C6DD0">
        <w:rPr>
          <w:rFonts w:ascii="Times New Roman" w:eastAsia="Times New Roman" w:hAnsi="Times New Roman"/>
          <w:sz w:val="24"/>
          <w:szCs w:val="24"/>
          <w:lang w:eastAsia="ru-RU"/>
        </w:rPr>
        <w:t>ния особенно требовательны к воде.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Лучшими п</w:t>
      </w:r>
      <w:r w:rsidR="00D70D56" w:rsidRPr="007C6DD0">
        <w:rPr>
          <w:rFonts w:ascii="Times New Roman" w:hAnsi="Times New Roman"/>
          <w:sz w:val="24"/>
          <w:szCs w:val="24"/>
        </w:rPr>
        <w:t>редшественниками подсолнечника</w:t>
      </w:r>
      <w:r w:rsidR="00580EA4" w:rsidRPr="007C6DD0">
        <w:rPr>
          <w:rFonts w:ascii="Times New Roman" w:hAnsi="Times New Roman"/>
          <w:sz w:val="24"/>
          <w:szCs w:val="24"/>
        </w:rPr>
        <w:t xml:space="preserve"> возд</w:t>
      </w:r>
      <w:r w:rsidR="00580EA4" w:rsidRPr="007C6DD0">
        <w:rPr>
          <w:rFonts w:ascii="Times New Roman" w:hAnsi="Times New Roman"/>
          <w:sz w:val="24"/>
          <w:szCs w:val="24"/>
        </w:rPr>
        <w:t>е</w:t>
      </w:r>
      <w:r w:rsidR="00580EA4" w:rsidRPr="007C6DD0">
        <w:rPr>
          <w:rFonts w:ascii="Times New Roman" w:hAnsi="Times New Roman"/>
          <w:sz w:val="24"/>
          <w:szCs w:val="24"/>
        </w:rPr>
        <w:t xml:space="preserve">лываемого по интенсивной технологии </w:t>
      </w:r>
      <w:r w:rsidR="00D70D56"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>являются озимые хлеба, идущие по занятому или черному пару, хорошими – яровые зерновые культуры (пшеница, ячмень, гречиха и др.).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размещении подсолнечника после кукурузы пос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вы, в значительной степени, поражаются заразихой, развив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ются прикорневые гнили. Лучший вариант, когда кукуруза предшествует озимой пшенице или ячменю, после которых будет размещен подсолнечник. Не следует его сеять ранее трех-четырех лет после рапса, гороха, сои, фасоли, так как эти культуры имеют с ним ряд общих заболеваний (</w:t>
      </w:r>
      <w:proofErr w:type="spellStart"/>
      <w:r w:rsidRPr="007C6DD0">
        <w:rPr>
          <w:rFonts w:ascii="Times New Roman" w:hAnsi="Times New Roman"/>
          <w:sz w:val="24"/>
          <w:szCs w:val="24"/>
        </w:rPr>
        <w:t>склеротиниоз</w:t>
      </w:r>
      <w:proofErr w:type="spellEnd"/>
      <w:r w:rsidRPr="007C6DD0">
        <w:rPr>
          <w:rFonts w:ascii="Times New Roman" w:hAnsi="Times New Roman"/>
          <w:sz w:val="24"/>
          <w:szCs w:val="24"/>
        </w:rPr>
        <w:t>, серая гниль и др.).</w:t>
      </w:r>
    </w:p>
    <w:p w:rsidR="00BF0739" w:rsidRPr="007C6DD0" w:rsidRDefault="00591608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Сам подсолнечник</w:t>
      </w:r>
      <w:r w:rsidR="00BF0739" w:rsidRPr="007C6DD0">
        <w:rPr>
          <w:rFonts w:ascii="Times New Roman" w:hAnsi="Times New Roman"/>
          <w:sz w:val="24"/>
          <w:szCs w:val="24"/>
        </w:rPr>
        <w:t xml:space="preserve"> может быть неплохим предшес</w:t>
      </w:r>
      <w:r w:rsidR="00BF0739" w:rsidRPr="007C6DD0">
        <w:rPr>
          <w:rFonts w:ascii="Times New Roman" w:hAnsi="Times New Roman"/>
          <w:sz w:val="24"/>
          <w:szCs w:val="24"/>
        </w:rPr>
        <w:t>т</w:t>
      </w:r>
      <w:r w:rsidR="00BF0739" w:rsidRPr="007C6DD0">
        <w:rPr>
          <w:rFonts w:ascii="Times New Roman" w:hAnsi="Times New Roman"/>
          <w:sz w:val="24"/>
          <w:szCs w:val="24"/>
        </w:rPr>
        <w:t xml:space="preserve">венником для яровых зерновых культур, в основном, ячменя, проса. </w:t>
      </w:r>
      <w:r w:rsidR="004B4E49" w:rsidRPr="007C6DD0">
        <w:rPr>
          <w:rFonts w:ascii="Times New Roman" w:hAnsi="Times New Roman"/>
          <w:sz w:val="24"/>
          <w:szCs w:val="24"/>
        </w:rPr>
        <w:t>В южных районах, особенно в годы</w:t>
      </w:r>
      <w:r w:rsidR="00BF0739" w:rsidRPr="007C6DD0">
        <w:rPr>
          <w:rFonts w:ascii="Times New Roman" w:hAnsi="Times New Roman"/>
          <w:sz w:val="24"/>
          <w:szCs w:val="24"/>
        </w:rPr>
        <w:t xml:space="preserve"> оптимального у</w:t>
      </w:r>
      <w:r w:rsidR="00BF0739" w:rsidRPr="007C6DD0">
        <w:rPr>
          <w:rFonts w:ascii="Times New Roman" w:hAnsi="Times New Roman"/>
          <w:sz w:val="24"/>
          <w:szCs w:val="24"/>
        </w:rPr>
        <w:t>в</w:t>
      </w:r>
      <w:r w:rsidR="00BF0739" w:rsidRPr="007C6DD0">
        <w:rPr>
          <w:rFonts w:ascii="Times New Roman" w:hAnsi="Times New Roman"/>
          <w:sz w:val="24"/>
          <w:szCs w:val="24"/>
        </w:rPr>
        <w:t>лажнения, после раноубираемых гибридов и сортов подсо</w:t>
      </w:r>
      <w:r w:rsidR="00BF0739" w:rsidRPr="007C6DD0">
        <w:rPr>
          <w:rFonts w:ascii="Times New Roman" w:hAnsi="Times New Roman"/>
          <w:sz w:val="24"/>
          <w:szCs w:val="24"/>
        </w:rPr>
        <w:t>л</w:t>
      </w:r>
      <w:r w:rsidR="00BF0739" w:rsidRPr="007C6DD0">
        <w:rPr>
          <w:rFonts w:ascii="Times New Roman" w:hAnsi="Times New Roman"/>
          <w:sz w:val="24"/>
          <w:szCs w:val="24"/>
        </w:rPr>
        <w:t>нечника размещают посевы озимой пшеницы. В засушливой зоне, особенно после возделывания гибридов и сортов с пр</w:t>
      </w:r>
      <w:r w:rsidR="00BF0739" w:rsidRPr="007C6DD0">
        <w:rPr>
          <w:rFonts w:ascii="Times New Roman" w:hAnsi="Times New Roman"/>
          <w:sz w:val="24"/>
          <w:szCs w:val="24"/>
        </w:rPr>
        <w:t>о</w:t>
      </w:r>
      <w:r w:rsidR="00BF0739" w:rsidRPr="007C6DD0">
        <w:rPr>
          <w:rFonts w:ascii="Times New Roman" w:hAnsi="Times New Roman"/>
          <w:sz w:val="24"/>
          <w:szCs w:val="24"/>
        </w:rPr>
        <w:t>должительной вегетацией (а это связано и с повышенной з</w:t>
      </w:r>
      <w:r w:rsidR="00BF0739" w:rsidRPr="007C6DD0">
        <w:rPr>
          <w:rFonts w:ascii="Times New Roman" w:hAnsi="Times New Roman"/>
          <w:sz w:val="24"/>
          <w:szCs w:val="24"/>
        </w:rPr>
        <w:t>а</w:t>
      </w:r>
      <w:r w:rsidR="00BF0739" w:rsidRPr="007C6DD0">
        <w:rPr>
          <w:rFonts w:ascii="Times New Roman" w:hAnsi="Times New Roman"/>
          <w:sz w:val="24"/>
          <w:szCs w:val="24"/>
        </w:rPr>
        <w:t xml:space="preserve">соренностью), поле отводится под чистый пар.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>Применение удобрений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Подсолнечник, обладая мощной корневой системой и надземной массой, предъявляет высокие требования к нал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чию в почве усвояемых форм питательных веществ. Колич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ственное потребление  из почвы элементов питания зависит от особенностей  сорта и гибрида, периода вегетации, асс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миляционной активности листьев, погодных и почвенных у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 xml:space="preserve">ловий и, прежде всего, от наличия в почве воды, питательных веществ в усвояемой форме и в определенном соотношении. </w:t>
      </w:r>
      <w:r w:rsidR="00C52CEA"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пособность растений поглощать и усваивать питательные вещества  зависит как от погодных условий в течение их ро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та, так и регулируемых, контролируемых человеком, т.е. от уровня агротехники.</w:t>
      </w:r>
    </w:p>
    <w:p w:rsidR="0053264E" w:rsidRPr="007C6DD0" w:rsidRDefault="0053264E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Питательные элементы поступают в растение подсо</w:t>
      </w:r>
      <w:r w:rsidRPr="007C6DD0">
        <w:rPr>
          <w:rFonts w:ascii="Times New Roman" w:hAnsi="Times New Roman"/>
          <w:sz w:val="24"/>
          <w:szCs w:val="24"/>
        </w:rPr>
        <w:t>л</w:t>
      </w:r>
      <w:r w:rsidRPr="007C6DD0">
        <w:rPr>
          <w:rFonts w:ascii="Times New Roman" w:hAnsi="Times New Roman"/>
          <w:sz w:val="24"/>
          <w:szCs w:val="24"/>
        </w:rPr>
        <w:t>нечника нерав</w:t>
      </w:r>
      <w:r w:rsidRPr="007C6DD0">
        <w:rPr>
          <w:rFonts w:ascii="Times New Roman" w:hAnsi="Times New Roman"/>
          <w:sz w:val="24"/>
          <w:szCs w:val="24"/>
        </w:rPr>
        <w:softHyphen/>
        <w:t>номерно. Наибольшее количество азота усва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вается растениями от начала образо</w:t>
      </w:r>
      <w:r w:rsidRPr="007C6DD0">
        <w:rPr>
          <w:rFonts w:ascii="Times New Roman" w:hAnsi="Times New Roman"/>
          <w:sz w:val="24"/>
          <w:szCs w:val="24"/>
        </w:rPr>
        <w:softHyphen/>
        <w:t>вания корзинки до конца цветения, фосфора – от появления всходов до цветения и к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 xml:space="preserve">лия – от формирования корзинки до созревания. </w:t>
      </w:r>
    </w:p>
    <w:p w:rsidR="00B90995" w:rsidRPr="007C6DD0" w:rsidRDefault="0053264E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 потребляет из почвы значительное к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личество пи</w:t>
      </w:r>
      <w:r w:rsidRPr="007C6DD0">
        <w:rPr>
          <w:rFonts w:ascii="Times New Roman" w:hAnsi="Times New Roman"/>
          <w:sz w:val="24"/>
          <w:szCs w:val="24"/>
        </w:rPr>
        <w:softHyphen/>
        <w:t xml:space="preserve">тательных веществ, </w:t>
      </w:r>
      <w:r w:rsidR="00B90995" w:rsidRPr="007C6DD0">
        <w:rPr>
          <w:rFonts w:ascii="Times New Roman" w:hAnsi="Times New Roman"/>
          <w:sz w:val="24"/>
          <w:szCs w:val="24"/>
        </w:rPr>
        <w:t>с 1 тонной семян, при соо</w:t>
      </w:r>
      <w:r w:rsidR="00B90995" w:rsidRPr="007C6DD0">
        <w:rPr>
          <w:rFonts w:ascii="Times New Roman" w:hAnsi="Times New Roman"/>
          <w:sz w:val="24"/>
          <w:szCs w:val="24"/>
        </w:rPr>
        <w:t>т</w:t>
      </w:r>
      <w:r w:rsidR="00B90995" w:rsidRPr="007C6DD0">
        <w:rPr>
          <w:rFonts w:ascii="Times New Roman" w:hAnsi="Times New Roman"/>
          <w:sz w:val="24"/>
          <w:szCs w:val="24"/>
        </w:rPr>
        <w:t>ветствующем количестве побочной продукции, выносится 60-65 кг азота, 20-25 кг фосфора и 90-120 кг калия.</w:t>
      </w:r>
    </w:p>
    <w:p w:rsidR="00BF0739" w:rsidRPr="007C6DD0" w:rsidRDefault="0053264E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Научно обоснованное применение удобрений – ва</w:t>
      </w:r>
      <w:r w:rsidRPr="007C6DD0">
        <w:rPr>
          <w:rFonts w:ascii="Times New Roman" w:hAnsi="Times New Roman"/>
          <w:sz w:val="24"/>
          <w:szCs w:val="24"/>
        </w:rPr>
        <w:t>ж</w:t>
      </w:r>
      <w:r w:rsidRPr="007C6DD0">
        <w:rPr>
          <w:rFonts w:ascii="Times New Roman" w:hAnsi="Times New Roman"/>
          <w:sz w:val="24"/>
          <w:szCs w:val="24"/>
        </w:rPr>
        <w:t>ный и наиболее действенный прием повышения урожаев по</w:t>
      </w:r>
      <w:r w:rsidRPr="007C6DD0">
        <w:rPr>
          <w:rFonts w:ascii="Times New Roman" w:hAnsi="Times New Roman"/>
          <w:sz w:val="24"/>
          <w:szCs w:val="24"/>
        </w:rPr>
        <w:t>д</w:t>
      </w:r>
      <w:r w:rsidRPr="007C6DD0">
        <w:rPr>
          <w:rFonts w:ascii="Times New Roman" w:hAnsi="Times New Roman"/>
          <w:sz w:val="24"/>
          <w:szCs w:val="24"/>
        </w:rPr>
        <w:t>солнечника, качества семян и рентабельности его производс</w:t>
      </w:r>
      <w:r w:rsidRPr="007C6DD0">
        <w:rPr>
          <w:rFonts w:ascii="Times New Roman" w:hAnsi="Times New Roman"/>
          <w:sz w:val="24"/>
          <w:szCs w:val="24"/>
        </w:rPr>
        <w:t>т</w:t>
      </w:r>
      <w:r w:rsidRPr="007C6DD0">
        <w:rPr>
          <w:rFonts w:ascii="Times New Roman" w:hAnsi="Times New Roman"/>
          <w:sz w:val="24"/>
          <w:szCs w:val="24"/>
        </w:rPr>
        <w:t xml:space="preserve">ва. </w:t>
      </w:r>
      <w:r w:rsidR="00BF0739" w:rsidRPr="007C6DD0">
        <w:rPr>
          <w:rFonts w:ascii="Times New Roman" w:hAnsi="Times New Roman"/>
          <w:sz w:val="24"/>
          <w:szCs w:val="24"/>
        </w:rPr>
        <w:t xml:space="preserve">Средние нормы удобрения подсолнечника– </w:t>
      </w:r>
      <w:r w:rsidR="00BF0739" w:rsidRPr="007C6DD0">
        <w:rPr>
          <w:rFonts w:ascii="Times New Roman" w:hAnsi="Times New Roman"/>
          <w:sz w:val="24"/>
          <w:szCs w:val="24"/>
          <w:lang w:val="en-US"/>
        </w:rPr>
        <w:t>N</w:t>
      </w:r>
      <w:r w:rsidR="00740D0D" w:rsidRPr="007C6DD0">
        <w:rPr>
          <w:rFonts w:ascii="Times New Roman" w:hAnsi="Times New Roman"/>
          <w:sz w:val="24"/>
          <w:szCs w:val="24"/>
          <w:vertAlign w:val="subscript"/>
        </w:rPr>
        <w:t>4</w:t>
      </w:r>
      <w:r w:rsidR="00BF0739" w:rsidRPr="007C6DD0">
        <w:rPr>
          <w:rFonts w:ascii="Times New Roman" w:hAnsi="Times New Roman"/>
          <w:sz w:val="24"/>
          <w:szCs w:val="24"/>
          <w:vertAlign w:val="subscript"/>
        </w:rPr>
        <w:t>0</w:t>
      </w:r>
      <w:r w:rsidR="00BF0739" w:rsidRPr="007C6DD0">
        <w:rPr>
          <w:rFonts w:ascii="Times New Roman" w:hAnsi="Times New Roman"/>
          <w:sz w:val="24"/>
          <w:szCs w:val="24"/>
          <w:lang w:val="en-US"/>
        </w:rPr>
        <w:t>P</w:t>
      </w:r>
      <w:r w:rsidR="00BF0739" w:rsidRPr="007C6DD0">
        <w:rPr>
          <w:rFonts w:ascii="Times New Roman" w:hAnsi="Times New Roman"/>
          <w:sz w:val="24"/>
          <w:szCs w:val="24"/>
          <w:vertAlign w:val="subscript"/>
        </w:rPr>
        <w:t>60</w:t>
      </w:r>
      <w:r w:rsidR="00BF0739" w:rsidRPr="007C6DD0">
        <w:rPr>
          <w:rFonts w:ascii="Times New Roman" w:hAnsi="Times New Roman"/>
          <w:sz w:val="24"/>
          <w:szCs w:val="24"/>
          <w:lang w:val="en-US"/>
        </w:rPr>
        <w:t>K</w:t>
      </w:r>
      <w:r w:rsidR="00740D0D" w:rsidRPr="007C6DD0">
        <w:rPr>
          <w:rFonts w:ascii="Times New Roman" w:hAnsi="Times New Roman"/>
          <w:sz w:val="24"/>
          <w:szCs w:val="24"/>
          <w:vertAlign w:val="subscript"/>
        </w:rPr>
        <w:t>4</w:t>
      </w:r>
      <w:r w:rsidR="00BF0739" w:rsidRPr="007C6DD0">
        <w:rPr>
          <w:rFonts w:ascii="Times New Roman" w:hAnsi="Times New Roman"/>
          <w:sz w:val="24"/>
          <w:szCs w:val="24"/>
          <w:vertAlign w:val="subscript"/>
        </w:rPr>
        <w:t>0</w:t>
      </w:r>
      <w:r w:rsidR="00740D0D" w:rsidRPr="007C6DD0">
        <w:rPr>
          <w:rFonts w:ascii="Times New Roman" w:hAnsi="Times New Roman"/>
          <w:sz w:val="24"/>
          <w:szCs w:val="24"/>
        </w:rPr>
        <w:t>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Система удобрения подсолнечника включает в себя: основное удобрение, </w:t>
      </w:r>
      <w:proofErr w:type="spellStart"/>
      <w:r w:rsidRPr="007C6DD0">
        <w:rPr>
          <w:rFonts w:ascii="Times New Roman" w:hAnsi="Times New Roman"/>
          <w:sz w:val="24"/>
          <w:szCs w:val="24"/>
        </w:rPr>
        <w:t>припосевное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 подкормку.</w:t>
      </w:r>
    </w:p>
    <w:p w:rsidR="00E73FDB" w:rsidRPr="007C6DD0" w:rsidRDefault="00E73FDB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Эффективность минеральных удобрений зависит от сроков и способов внесения. Фосфорные и калийные удобр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ния – осенью под зябь, азотные применяют весной под кул</w:t>
      </w:r>
      <w:r w:rsidRPr="007C6DD0">
        <w:rPr>
          <w:rFonts w:ascii="Times New Roman" w:hAnsi="Times New Roman"/>
          <w:sz w:val="24"/>
          <w:szCs w:val="24"/>
        </w:rPr>
        <w:t>ь</w:t>
      </w:r>
      <w:r w:rsidRPr="007C6DD0">
        <w:rPr>
          <w:rFonts w:ascii="Times New Roman" w:hAnsi="Times New Roman"/>
          <w:sz w:val="24"/>
          <w:szCs w:val="24"/>
        </w:rPr>
        <w:t>тивацию</w:t>
      </w:r>
      <w:r w:rsidR="00740D0D" w:rsidRPr="007C6DD0">
        <w:rPr>
          <w:rFonts w:ascii="Times New Roman" w:hAnsi="Times New Roman"/>
          <w:sz w:val="24"/>
          <w:szCs w:val="24"/>
        </w:rPr>
        <w:t xml:space="preserve"> для того, чтобы предотвратить </w:t>
      </w:r>
      <w:r w:rsidRPr="007C6DD0">
        <w:rPr>
          <w:rFonts w:ascii="Times New Roman" w:hAnsi="Times New Roman"/>
          <w:sz w:val="24"/>
          <w:szCs w:val="24"/>
        </w:rPr>
        <w:t>вымывание осадками азота из верхних слоев почвы в осенне-зимний период.</w:t>
      </w:r>
    </w:p>
    <w:p w:rsidR="00E73FDB" w:rsidRPr="007C6DD0" w:rsidRDefault="00E73FDB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Внесение фосфорных (и калийных) удобрений весной под культивацию зяби  малоэффективно вследствие того, что при такой их заделке основная масса удобрений распредел</w:t>
      </w:r>
      <w:r w:rsidRPr="007C6DD0">
        <w:rPr>
          <w:rFonts w:ascii="Times New Roman" w:hAnsi="Times New Roman"/>
          <w:sz w:val="24"/>
          <w:szCs w:val="24"/>
        </w:rPr>
        <w:t>я</w:t>
      </w:r>
      <w:r w:rsidRPr="007C6DD0">
        <w:rPr>
          <w:rFonts w:ascii="Times New Roman" w:hAnsi="Times New Roman"/>
          <w:sz w:val="24"/>
          <w:szCs w:val="24"/>
        </w:rPr>
        <w:t>ется в самом верхнем, часто пересыхаю</w:t>
      </w:r>
      <w:r w:rsidR="00361505">
        <w:rPr>
          <w:rFonts w:ascii="Times New Roman" w:hAnsi="Times New Roman"/>
          <w:sz w:val="24"/>
          <w:szCs w:val="24"/>
        </w:rPr>
        <w:t>щем слое почвы (0-5 </w:t>
      </w:r>
      <w:r w:rsidRPr="007C6DD0">
        <w:rPr>
          <w:rFonts w:ascii="Times New Roman" w:hAnsi="Times New Roman"/>
          <w:sz w:val="24"/>
          <w:szCs w:val="24"/>
        </w:rPr>
        <w:t>см), вне зоны активной деятельности корневой системы ра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 xml:space="preserve">тений.  </w:t>
      </w:r>
    </w:p>
    <w:p w:rsidR="00E73FDB" w:rsidRPr="007C6DD0" w:rsidRDefault="00E73FDB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 положительно отзывается на действие навоза, (эффективность которого зависит от условий увла</w:t>
      </w:r>
      <w:r w:rsidRPr="007C6DD0">
        <w:rPr>
          <w:rFonts w:ascii="Times New Roman" w:hAnsi="Times New Roman"/>
          <w:sz w:val="24"/>
          <w:szCs w:val="24"/>
        </w:rPr>
        <w:t>ж</w:t>
      </w:r>
      <w:r w:rsidRPr="007C6DD0">
        <w:rPr>
          <w:rFonts w:ascii="Times New Roman" w:hAnsi="Times New Roman"/>
          <w:sz w:val="24"/>
          <w:szCs w:val="24"/>
        </w:rPr>
        <w:t xml:space="preserve">нения и температурного режима почв), оптимальной нормой внесения его под подсолнечник является 20 т/га, прибавка урожая составляет около 3-4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Pr="007C6DD0">
        <w:rPr>
          <w:rFonts w:ascii="Times New Roman" w:hAnsi="Times New Roman"/>
          <w:sz w:val="24"/>
          <w:szCs w:val="24"/>
        </w:rPr>
        <w:t>/га.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Эффективны также </w:t>
      </w:r>
      <w:proofErr w:type="spellStart"/>
      <w:proofErr w:type="gramStart"/>
      <w:r w:rsidRPr="007C6DD0">
        <w:rPr>
          <w:rFonts w:ascii="Times New Roman" w:hAnsi="Times New Roman"/>
          <w:sz w:val="24"/>
          <w:szCs w:val="24"/>
        </w:rPr>
        <w:t>органо-минеральные</w:t>
      </w:r>
      <w:proofErr w:type="spellEnd"/>
      <w:proofErr w:type="gramEnd"/>
      <w:r w:rsidRPr="007C6DD0">
        <w:rPr>
          <w:rFonts w:ascii="Times New Roman" w:hAnsi="Times New Roman"/>
          <w:sz w:val="24"/>
          <w:szCs w:val="24"/>
        </w:rPr>
        <w:t xml:space="preserve"> удобрения. Прибавка урожая при внесении их локально-ленточным сп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собом при посеве в дозе </w:t>
      </w:r>
      <w:r w:rsidRPr="007C6DD0">
        <w:rPr>
          <w:rFonts w:ascii="Times New Roman" w:hAnsi="Times New Roman"/>
          <w:sz w:val="24"/>
          <w:szCs w:val="24"/>
          <w:lang w:val="en-US"/>
        </w:rPr>
        <w:t>N</w:t>
      </w:r>
      <w:r w:rsidRPr="007C6DD0">
        <w:rPr>
          <w:rFonts w:ascii="Times New Roman" w:hAnsi="Times New Roman"/>
          <w:sz w:val="24"/>
          <w:szCs w:val="24"/>
          <w:vertAlign w:val="subscript"/>
        </w:rPr>
        <w:t>10-20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r w:rsidR="004B4E49" w:rsidRPr="007C6DD0">
        <w:rPr>
          <w:rFonts w:ascii="Times New Roman" w:hAnsi="Times New Roman"/>
          <w:sz w:val="24"/>
          <w:szCs w:val="24"/>
        </w:rPr>
        <w:t>Р</w:t>
      </w:r>
      <w:r w:rsidRPr="007C6DD0">
        <w:rPr>
          <w:rFonts w:ascii="Times New Roman" w:hAnsi="Times New Roman"/>
          <w:sz w:val="24"/>
          <w:szCs w:val="24"/>
          <w:vertAlign w:val="subscript"/>
        </w:rPr>
        <w:t>10-20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  <w:lang w:val="en-US"/>
        </w:rPr>
        <w:t>K</w:t>
      </w:r>
      <w:r w:rsidRPr="007C6DD0">
        <w:rPr>
          <w:rFonts w:ascii="Times New Roman" w:hAnsi="Times New Roman"/>
          <w:sz w:val="24"/>
          <w:szCs w:val="24"/>
          <w:vertAlign w:val="subscript"/>
        </w:rPr>
        <w:t xml:space="preserve">10-20 </w:t>
      </w:r>
      <w:r w:rsidRPr="007C6DD0">
        <w:rPr>
          <w:rFonts w:ascii="Times New Roman" w:hAnsi="Times New Roman"/>
          <w:sz w:val="24"/>
          <w:szCs w:val="24"/>
        </w:rPr>
        <w:t xml:space="preserve">составляет от 2,0 до 3,4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Pr="007C6DD0">
        <w:rPr>
          <w:rFonts w:ascii="Times New Roman" w:hAnsi="Times New Roman"/>
          <w:sz w:val="24"/>
          <w:szCs w:val="24"/>
        </w:rPr>
        <w:t>/га.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Норму основного удобрения устанавливают в завис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мости от содержания элементов питания в почве, главным о</w:t>
      </w:r>
      <w:r w:rsidRPr="007C6DD0">
        <w:rPr>
          <w:rFonts w:ascii="Times New Roman" w:hAnsi="Times New Roman"/>
          <w:sz w:val="24"/>
          <w:szCs w:val="24"/>
        </w:rPr>
        <w:t>б</w:t>
      </w:r>
      <w:r w:rsidRPr="007C6DD0">
        <w:rPr>
          <w:rFonts w:ascii="Times New Roman" w:hAnsi="Times New Roman"/>
          <w:sz w:val="24"/>
          <w:szCs w:val="24"/>
        </w:rPr>
        <w:t>разом фосфора, по результатам почвенной диагностики или по данным агрохимических картограмм (таблица 2).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Таблица 2 </w:t>
      </w:r>
      <w:r w:rsidR="007C6DD0">
        <w:rPr>
          <w:rFonts w:ascii="Times New Roman" w:hAnsi="Times New Roman"/>
          <w:sz w:val="24"/>
          <w:szCs w:val="24"/>
        </w:rPr>
        <w:t>–</w:t>
      </w:r>
      <w:r w:rsidRPr="007C6DD0">
        <w:rPr>
          <w:rFonts w:ascii="Times New Roman" w:hAnsi="Times New Roman"/>
          <w:sz w:val="24"/>
          <w:szCs w:val="24"/>
        </w:rPr>
        <w:t xml:space="preserve"> Шкала почвенной диагностики потребности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подсолнечника в минеральных удобрениях</w:t>
      </w:r>
    </w:p>
    <w:tbl>
      <w:tblPr>
        <w:tblW w:w="63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387"/>
        <w:gridCol w:w="1423"/>
        <w:gridCol w:w="1882"/>
      </w:tblGrid>
      <w:tr w:rsidR="00BF0739" w:rsidRPr="007C6DD0" w:rsidTr="007C6DD0">
        <w:tc>
          <w:tcPr>
            <w:tcW w:w="1701" w:type="dxa"/>
            <w:vMerge w:val="restart"/>
            <w:vAlign w:val="center"/>
          </w:tcPr>
          <w:p w:rsid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Обеспеченность почв</w:t>
            </w:r>
          </w:p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подвижным фосфором</w:t>
            </w:r>
          </w:p>
        </w:tc>
        <w:tc>
          <w:tcPr>
            <w:tcW w:w="2810" w:type="dxa"/>
            <w:gridSpan w:val="2"/>
            <w:vAlign w:val="center"/>
          </w:tcPr>
          <w:p w:rsid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 xml:space="preserve">Диагностический </w:t>
            </w:r>
          </w:p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(Р</w:t>
            </w:r>
            <w:r w:rsidRPr="007C6DD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C6D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DD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C6DD0">
              <w:rPr>
                <w:rFonts w:ascii="Times New Roman" w:hAnsi="Times New Roman"/>
                <w:sz w:val="24"/>
                <w:szCs w:val="24"/>
              </w:rPr>
              <w:t xml:space="preserve">, мг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C6DD0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7C6DD0">
              <w:rPr>
                <w:rFonts w:ascii="Times New Roman" w:hAnsi="Times New Roman"/>
                <w:sz w:val="24"/>
                <w:szCs w:val="24"/>
              </w:rPr>
              <w:t xml:space="preserve"> почвы)</w:t>
            </w:r>
          </w:p>
        </w:tc>
        <w:tc>
          <w:tcPr>
            <w:tcW w:w="1882" w:type="dxa"/>
            <w:vMerge w:val="restart"/>
            <w:vAlign w:val="center"/>
          </w:tcPr>
          <w:p w:rsid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 xml:space="preserve">Рекомендуемая норма основного удобрения, </w:t>
            </w:r>
          </w:p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6DD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7C6DD0">
              <w:rPr>
                <w:rFonts w:ascii="Times New Roman" w:hAnsi="Times New Roman"/>
                <w:sz w:val="24"/>
                <w:szCs w:val="24"/>
              </w:rPr>
              <w:t xml:space="preserve"> д.в</w:t>
            </w:r>
            <w:r w:rsidR="004B4E49" w:rsidRPr="007C6DD0">
              <w:rPr>
                <w:rFonts w:ascii="Times New Roman" w:hAnsi="Times New Roman"/>
                <w:sz w:val="24"/>
                <w:szCs w:val="24"/>
              </w:rPr>
              <w:t>.</w:t>
            </w:r>
            <w:r w:rsidRPr="007C6DD0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</w:tr>
      <w:tr w:rsidR="00BF0739" w:rsidRPr="007C6DD0" w:rsidTr="007C6DD0">
        <w:tc>
          <w:tcPr>
            <w:tcW w:w="1701" w:type="dxa"/>
            <w:vMerge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C6DD0">
              <w:rPr>
                <w:rFonts w:ascii="Times New Roman" w:hAnsi="Times New Roman"/>
                <w:sz w:val="24"/>
                <w:szCs w:val="24"/>
              </w:rPr>
              <w:t>Чирикову</w:t>
            </w:r>
            <w:proofErr w:type="spellEnd"/>
          </w:p>
        </w:tc>
        <w:tc>
          <w:tcPr>
            <w:tcW w:w="1423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C6DD0">
              <w:rPr>
                <w:rFonts w:ascii="Times New Roman" w:hAnsi="Times New Roman"/>
                <w:sz w:val="24"/>
                <w:szCs w:val="24"/>
              </w:rPr>
              <w:t>Мачигину</w:t>
            </w:r>
            <w:proofErr w:type="spellEnd"/>
          </w:p>
        </w:tc>
        <w:tc>
          <w:tcPr>
            <w:tcW w:w="1882" w:type="dxa"/>
            <w:vMerge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39" w:rsidRPr="007C6DD0" w:rsidTr="007C6DD0">
        <w:tc>
          <w:tcPr>
            <w:tcW w:w="1701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387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до 10,0</w:t>
            </w:r>
          </w:p>
        </w:tc>
        <w:tc>
          <w:tcPr>
            <w:tcW w:w="1423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до 2,5</w:t>
            </w:r>
          </w:p>
        </w:tc>
        <w:tc>
          <w:tcPr>
            <w:tcW w:w="1882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6DD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C6DD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60</w:t>
            </w:r>
            <w:r w:rsidRPr="007C6DD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C6DD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60</w:t>
            </w:r>
          </w:p>
        </w:tc>
      </w:tr>
      <w:tr w:rsidR="00BF0739" w:rsidRPr="007C6DD0" w:rsidTr="007C6DD0">
        <w:tc>
          <w:tcPr>
            <w:tcW w:w="1701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387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10,0-20,0</w:t>
            </w:r>
          </w:p>
        </w:tc>
        <w:tc>
          <w:tcPr>
            <w:tcW w:w="1423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2,5-3,5</w:t>
            </w:r>
          </w:p>
        </w:tc>
        <w:tc>
          <w:tcPr>
            <w:tcW w:w="1882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6DD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C6DD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30</w:t>
            </w:r>
            <w:r w:rsidRPr="007C6DD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C6DD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30</w:t>
            </w:r>
          </w:p>
        </w:tc>
      </w:tr>
      <w:tr w:rsidR="00BF0739" w:rsidRPr="007C6DD0" w:rsidTr="007C6DD0">
        <w:tc>
          <w:tcPr>
            <w:tcW w:w="1701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387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более 20,0</w:t>
            </w:r>
          </w:p>
        </w:tc>
        <w:tc>
          <w:tcPr>
            <w:tcW w:w="1423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более 3,5</w:t>
            </w:r>
          </w:p>
        </w:tc>
        <w:tc>
          <w:tcPr>
            <w:tcW w:w="1882" w:type="dxa"/>
            <w:vAlign w:val="center"/>
          </w:tcPr>
          <w:p w:rsidR="00BF0739" w:rsidRPr="007C6DD0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6D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средней обеспеченности почвы подвижным фо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фором рекомендуемую дозу удобрения лучше вносить не под основную обработку почвы, а локально, весной, одновреме</w:t>
      </w:r>
      <w:r w:rsidRPr="007C6DD0">
        <w:rPr>
          <w:rFonts w:ascii="Times New Roman" w:hAnsi="Times New Roman"/>
          <w:sz w:val="24"/>
          <w:szCs w:val="24"/>
        </w:rPr>
        <w:t>н</w:t>
      </w:r>
      <w:r w:rsidRPr="007C6DD0">
        <w:rPr>
          <w:rFonts w:ascii="Times New Roman" w:hAnsi="Times New Roman"/>
          <w:sz w:val="24"/>
          <w:szCs w:val="24"/>
        </w:rPr>
        <w:t>но с посевом подсолнечника, с помощью сеялок, оборудова</w:t>
      </w:r>
      <w:r w:rsidRPr="007C6DD0">
        <w:rPr>
          <w:rFonts w:ascii="Times New Roman" w:hAnsi="Times New Roman"/>
          <w:sz w:val="24"/>
          <w:szCs w:val="24"/>
        </w:rPr>
        <w:t>н</w:t>
      </w:r>
      <w:r w:rsidRPr="007C6DD0">
        <w:rPr>
          <w:rFonts w:ascii="Times New Roman" w:hAnsi="Times New Roman"/>
          <w:sz w:val="24"/>
          <w:szCs w:val="24"/>
        </w:rPr>
        <w:t>ных туковысевающими аппаратами. По агрономической э</w:t>
      </w:r>
      <w:r w:rsidRPr="007C6DD0">
        <w:rPr>
          <w:rFonts w:ascii="Times New Roman" w:hAnsi="Times New Roman"/>
          <w:sz w:val="24"/>
          <w:szCs w:val="24"/>
        </w:rPr>
        <w:t>ф</w:t>
      </w:r>
      <w:r w:rsidRPr="007C6DD0">
        <w:rPr>
          <w:rFonts w:ascii="Times New Roman" w:hAnsi="Times New Roman"/>
          <w:sz w:val="24"/>
          <w:szCs w:val="24"/>
        </w:rPr>
        <w:t xml:space="preserve">фективности доза </w:t>
      </w:r>
      <w:r w:rsidRPr="007C6DD0">
        <w:rPr>
          <w:rFonts w:ascii="Times New Roman" w:hAnsi="Times New Roman"/>
          <w:sz w:val="24"/>
          <w:szCs w:val="24"/>
          <w:lang w:val="en-US"/>
        </w:rPr>
        <w:t>N</w:t>
      </w:r>
      <w:r w:rsidRPr="007C6DD0">
        <w:rPr>
          <w:rFonts w:ascii="Times New Roman" w:hAnsi="Times New Roman"/>
          <w:sz w:val="24"/>
          <w:szCs w:val="24"/>
          <w:vertAlign w:val="subscript"/>
        </w:rPr>
        <w:t>30</w:t>
      </w:r>
      <w:r w:rsidRPr="007C6DD0">
        <w:rPr>
          <w:rFonts w:ascii="Times New Roman" w:hAnsi="Times New Roman"/>
          <w:sz w:val="24"/>
          <w:szCs w:val="24"/>
          <w:lang w:val="en-US"/>
        </w:rPr>
        <w:t>P</w:t>
      </w:r>
      <w:r w:rsidRPr="007C6DD0">
        <w:rPr>
          <w:rFonts w:ascii="Times New Roman" w:hAnsi="Times New Roman"/>
          <w:sz w:val="24"/>
          <w:szCs w:val="24"/>
          <w:vertAlign w:val="subscript"/>
        </w:rPr>
        <w:t>30</w:t>
      </w:r>
      <w:r w:rsidRPr="007C6DD0">
        <w:rPr>
          <w:rFonts w:ascii="Times New Roman" w:hAnsi="Times New Roman"/>
          <w:sz w:val="24"/>
          <w:szCs w:val="24"/>
        </w:rPr>
        <w:t>, внесенная локально при посеве, ра</w:t>
      </w:r>
      <w:r w:rsidRPr="007C6DD0">
        <w:rPr>
          <w:rFonts w:ascii="Times New Roman" w:hAnsi="Times New Roman"/>
          <w:sz w:val="24"/>
          <w:szCs w:val="24"/>
        </w:rPr>
        <w:t>в</w:t>
      </w:r>
      <w:r w:rsidRPr="007C6DD0">
        <w:rPr>
          <w:rFonts w:ascii="Times New Roman" w:hAnsi="Times New Roman"/>
          <w:sz w:val="24"/>
          <w:szCs w:val="24"/>
        </w:rPr>
        <w:t xml:space="preserve">ноценна дозе </w:t>
      </w:r>
      <w:r w:rsidRPr="007C6DD0">
        <w:rPr>
          <w:rFonts w:ascii="Times New Roman" w:hAnsi="Times New Roman"/>
          <w:sz w:val="24"/>
          <w:szCs w:val="24"/>
          <w:lang w:val="en-US"/>
        </w:rPr>
        <w:t>N</w:t>
      </w:r>
      <w:r w:rsidRPr="007C6DD0">
        <w:rPr>
          <w:rFonts w:ascii="Times New Roman" w:hAnsi="Times New Roman"/>
          <w:sz w:val="24"/>
          <w:szCs w:val="24"/>
          <w:vertAlign w:val="subscript"/>
        </w:rPr>
        <w:t>60</w:t>
      </w:r>
      <w:r w:rsidRPr="007C6DD0">
        <w:rPr>
          <w:rFonts w:ascii="Times New Roman" w:hAnsi="Times New Roman"/>
          <w:sz w:val="24"/>
          <w:szCs w:val="24"/>
          <w:lang w:val="en-US"/>
        </w:rPr>
        <w:t>P</w:t>
      </w:r>
      <w:r w:rsidRPr="007C6DD0">
        <w:rPr>
          <w:rFonts w:ascii="Times New Roman" w:hAnsi="Times New Roman"/>
          <w:sz w:val="24"/>
          <w:szCs w:val="24"/>
          <w:vertAlign w:val="subscript"/>
        </w:rPr>
        <w:t>60</w:t>
      </w:r>
      <w:r w:rsidRPr="007C6DD0">
        <w:rPr>
          <w:rFonts w:ascii="Times New Roman" w:hAnsi="Times New Roman"/>
          <w:sz w:val="24"/>
          <w:szCs w:val="24"/>
        </w:rPr>
        <w:t xml:space="preserve">, внесенной под зябь, но экономическая эффективность локального внесения в 1,5-2 раза выше.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Наиболее экономически целесообразна подкормка в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гетирующих растений подсолнечника сложными удобрени</w:t>
      </w:r>
      <w:r w:rsidRPr="007C6DD0">
        <w:rPr>
          <w:rFonts w:ascii="Times New Roman" w:hAnsi="Times New Roman"/>
          <w:sz w:val="24"/>
          <w:szCs w:val="24"/>
        </w:rPr>
        <w:t>я</w:t>
      </w:r>
      <w:r w:rsidRPr="007C6DD0">
        <w:rPr>
          <w:rFonts w:ascii="Times New Roman" w:hAnsi="Times New Roman"/>
          <w:sz w:val="24"/>
          <w:szCs w:val="24"/>
        </w:rPr>
        <w:t xml:space="preserve">ми, содержащими макро- и микроэлементы, при образовании двух – четырех пар настоящих листьев, но не позже десяти листьев. Опрыскивание посевов проводят </w:t>
      </w:r>
      <w:proofErr w:type="spellStart"/>
      <w:r w:rsidRPr="007C6DD0">
        <w:rPr>
          <w:rFonts w:ascii="Times New Roman" w:hAnsi="Times New Roman"/>
          <w:sz w:val="24"/>
          <w:szCs w:val="24"/>
        </w:rPr>
        <w:t>А</w:t>
      </w:r>
      <w:r w:rsidR="00EA2FE8" w:rsidRPr="007C6DD0">
        <w:rPr>
          <w:rFonts w:ascii="Times New Roman" w:hAnsi="Times New Roman"/>
          <w:sz w:val="24"/>
          <w:szCs w:val="24"/>
        </w:rPr>
        <w:t>к</w:t>
      </w:r>
      <w:r w:rsidRPr="007C6DD0">
        <w:rPr>
          <w:rFonts w:ascii="Times New Roman" w:hAnsi="Times New Roman"/>
          <w:sz w:val="24"/>
          <w:szCs w:val="24"/>
        </w:rPr>
        <w:t>варином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C6DD0">
        <w:rPr>
          <w:rFonts w:ascii="Times New Roman" w:hAnsi="Times New Roman"/>
          <w:sz w:val="24"/>
          <w:szCs w:val="24"/>
        </w:rPr>
        <w:t>Кристалоном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в дозе 2-3 кг/га.  При опоздании с обработкой в эти сроки, не менее эффективно проведение обработки на б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лее поздних фазах развития в период закладки и образования корзинки  </w:t>
      </w:r>
      <w:proofErr w:type="spellStart"/>
      <w:r w:rsidRPr="007C6DD0">
        <w:rPr>
          <w:rFonts w:ascii="Times New Roman" w:hAnsi="Times New Roman"/>
          <w:sz w:val="24"/>
          <w:szCs w:val="24"/>
        </w:rPr>
        <w:t>Террафлексом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Старт с нормой расхода 2-4 кг/га  или перед цветением </w:t>
      </w:r>
      <w:proofErr w:type="spellStart"/>
      <w:r w:rsidRPr="007C6DD0">
        <w:rPr>
          <w:rFonts w:ascii="Times New Roman" w:hAnsi="Times New Roman"/>
          <w:sz w:val="24"/>
          <w:szCs w:val="24"/>
        </w:rPr>
        <w:t>Террафлексом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Финал – 2 - 4 кг/га или </w:t>
      </w:r>
      <w:proofErr w:type="spellStart"/>
      <w:r w:rsidRPr="007C6DD0">
        <w:rPr>
          <w:rFonts w:ascii="Times New Roman" w:hAnsi="Times New Roman"/>
          <w:sz w:val="24"/>
          <w:szCs w:val="24"/>
        </w:rPr>
        <w:t>Спидфолом</w:t>
      </w:r>
      <w:proofErr w:type="spellEnd"/>
      <w:proofErr w:type="gramStart"/>
      <w:r w:rsidRPr="007C6DD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– 0,5-1,0 кг/га. Это способствует повышению урожайности и масличности семян за счет улучшения завяз</w:t>
      </w:r>
      <w:r w:rsidRPr="007C6DD0">
        <w:rPr>
          <w:rFonts w:ascii="Times New Roman" w:hAnsi="Times New Roman"/>
          <w:sz w:val="24"/>
          <w:szCs w:val="24"/>
        </w:rPr>
        <w:t>ы</w:t>
      </w:r>
      <w:r w:rsidRPr="007C6DD0">
        <w:rPr>
          <w:rFonts w:ascii="Times New Roman" w:hAnsi="Times New Roman"/>
          <w:sz w:val="24"/>
          <w:szCs w:val="24"/>
        </w:rPr>
        <w:t xml:space="preserve">ваемости семян и </w:t>
      </w:r>
      <w:proofErr w:type="spellStart"/>
      <w:r w:rsidRPr="007C6DD0">
        <w:rPr>
          <w:rFonts w:ascii="Times New Roman" w:hAnsi="Times New Roman"/>
          <w:sz w:val="24"/>
          <w:szCs w:val="24"/>
        </w:rPr>
        <w:t>выполненности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корзинки.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Некорневая подкормка растений подсолнечника ко</w:t>
      </w:r>
      <w:r w:rsidRPr="007C6DD0">
        <w:rPr>
          <w:rFonts w:ascii="Times New Roman" w:hAnsi="Times New Roman"/>
          <w:sz w:val="24"/>
          <w:szCs w:val="24"/>
        </w:rPr>
        <w:t>м</w:t>
      </w:r>
      <w:r w:rsidRPr="007C6DD0">
        <w:rPr>
          <w:rFonts w:ascii="Times New Roman" w:hAnsi="Times New Roman"/>
          <w:sz w:val="24"/>
          <w:szCs w:val="24"/>
        </w:rPr>
        <w:t>плексными удобрениями хорошо дополняет применение ми</w:t>
      </w:r>
      <w:r w:rsidRPr="007C6DD0">
        <w:rPr>
          <w:rFonts w:ascii="Times New Roman" w:hAnsi="Times New Roman"/>
          <w:sz w:val="24"/>
          <w:szCs w:val="24"/>
        </w:rPr>
        <w:t>к</w:t>
      </w:r>
      <w:r w:rsidRPr="007C6DD0">
        <w:rPr>
          <w:rFonts w:ascii="Times New Roman" w:hAnsi="Times New Roman"/>
          <w:sz w:val="24"/>
          <w:szCs w:val="24"/>
        </w:rPr>
        <w:t xml:space="preserve">роэлементов для предпосевной обработки семян и локального внесения при севе </w:t>
      </w:r>
      <w:r w:rsidRPr="007C6DD0">
        <w:rPr>
          <w:rFonts w:ascii="Times New Roman" w:hAnsi="Times New Roman"/>
          <w:sz w:val="24"/>
          <w:szCs w:val="24"/>
          <w:lang w:val="en-US"/>
        </w:rPr>
        <w:t>N</w:t>
      </w:r>
      <w:r w:rsidRPr="007C6DD0">
        <w:rPr>
          <w:rFonts w:ascii="Times New Roman" w:hAnsi="Times New Roman"/>
          <w:sz w:val="24"/>
          <w:szCs w:val="24"/>
          <w:vertAlign w:val="subscript"/>
        </w:rPr>
        <w:t>20-30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  <w:lang w:val="en-US"/>
        </w:rPr>
        <w:t>P</w:t>
      </w:r>
      <w:r w:rsidRPr="007C6DD0">
        <w:rPr>
          <w:rFonts w:ascii="Times New Roman" w:hAnsi="Times New Roman"/>
          <w:sz w:val="24"/>
          <w:szCs w:val="24"/>
          <w:vertAlign w:val="subscript"/>
        </w:rPr>
        <w:t>30.</w:t>
      </w:r>
      <w:r w:rsidRPr="007C6DD0">
        <w:rPr>
          <w:rFonts w:ascii="Times New Roman" w:hAnsi="Times New Roman"/>
          <w:sz w:val="24"/>
          <w:szCs w:val="24"/>
        </w:rPr>
        <w:t xml:space="preserve">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Исследованиями кафедры технических культур Вор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нежского ГАУ установлено, что в повышении продуктивн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сти подсолнечника большую помощь могут оказать приро</w:t>
      </w:r>
      <w:r w:rsidRPr="007C6DD0">
        <w:rPr>
          <w:rFonts w:ascii="Times New Roman" w:hAnsi="Times New Roman"/>
          <w:sz w:val="24"/>
          <w:szCs w:val="24"/>
        </w:rPr>
        <w:t>д</w:t>
      </w:r>
      <w:r w:rsidRPr="007C6DD0">
        <w:rPr>
          <w:rFonts w:ascii="Times New Roman" w:hAnsi="Times New Roman"/>
          <w:sz w:val="24"/>
          <w:szCs w:val="24"/>
        </w:rPr>
        <w:t>ные цеолиты местных залежей. Внесение их под зяблевую вспашку в количестве 10 т/га аналогично действию мин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 xml:space="preserve">ральных удобрений, внесенных по </w:t>
      </w:r>
      <w:proofErr w:type="spellStart"/>
      <w:r w:rsidRPr="007C6DD0">
        <w:rPr>
          <w:rFonts w:ascii="Times New Roman" w:hAnsi="Times New Roman"/>
          <w:sz w:val="24"/>
          <w:szCs w:val="24"/>
        </w:rPr>
        <w:t>агрорекомендациям</w:t>
      </w:r>
      <w:proofErr w:type="spellEnd"/>
      <w:r w:rsidRPr="007C6DD0">
        <w:rPr>
          <w:rFonts w:ascii="Times New Roman" w:hAnsi="Times New Roman"/>
          <w:sz w:val="24"/>
          <w:szCs w:val="24"/>
        </w:rPr>
        <w:t>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  <w:u w:val="single"/>
        </w:rPr>
        <w:t>Требования к качеству внесения удобрений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Отклонение от заданной дозы, %, не более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при разбросном внесении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±10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при локальном внесении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±5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Неравномерность распределения удобрений, %, не более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при разбросном внесении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±25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при локальном внесении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±5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Перекрытие смежных проходов ширины захвата агрегата,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%, не более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 xml:space="preserve">           6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Отклонение при локальном внесении по глубине заделки, </w:t>
      </w:r>
      <w:proofErr w:type="gramStart"/>
      <w:r w:rsidRPr="007C6DD0">
        <w:rPr>
          <w:rFonts w:ascii="Times New Roman" w:hAnsi="Times New Roman"/>
          <w:sz w:val="24"/>
          <w:szCs w:val="24"/>
        </w:rPr>
        <w:t>см</w:t>
      </w:r>
      <w:proofErr w:type="gramEnd"/>
      <w:r w:rsidRPr="007C6DD0">
        <w:rPr>
          <w:rFonts w:ascii="Times New Roman" w:hAnsi="Times New Roman"/>
          <w:sz w:val="24"/>
          <w:szCs w:val="24"/>
        </w:rPr>
        <w:tab/>
        <w:t>±1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361505" w:rsidRDefault="00BF0739" w:rsidP="003615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505">
        <w:rPr>
          <w:rFonts w:ascii="Times New Roman" w:hAnsi="Times New Roman"/>
          <w:b/>
          <w:sz w:val="24"/>
          <w:szCs w:val="24"/>
        </w:rPr>
        <w:t>Основная обработка почвы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Целью и задачей основной обработки почвы является максимальное уничтожение сорняков, придание пахотному слою оптимальных агрофизических свойств, накопление и сбережение влаги, предотвращение водной и ветровой эрозий. В различных </w:t>
      </w:r>
      <w:r w:rsidR="00580EA4" w:rsidRPr="007C6DD0">
        <w:rPr>
          <w:rFonts w:ascii="Times New Roman" w:hAnsi="Times New Roman"/>
          <w:sz w:val="24"/>
          <w:szCs w:val="24"/>
        </w:rPr>
        <w:t>агроэкологических районах</w:t>
      </w:r>
      <w:r w:rsidRPr="007C6DD0">
        <w:rPr>
          <w:rFonts w:ascii="Times New Roman" w:hAnsi="Times New Roman"/>
          <w:sz w:val="24"/>
          <w:szCs w:val="24"/>
        </w:rPr>
        <w:t xml:space="preserve"> области в зависим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сти от степени и характера засоренности полей, после уборки предшественника, применяют разные системы основной о</w:t>
      </w:r>
      <w:r w:rsidRPr="007C6DD0">
        <w:rPr>
          <w:rFonts w:ascii="Times New Roman" w:hAnsi="Times New Roman"/>
          <w:sz w:val="24"/>
          <w:szCs w:val="24"/>
        </w:rPr>
        <w:t>б</w:t>
      </w:r>
      <w:r w:rsidRPr="007C6DD0">
        <w:rPr>
          <w:rFonts w:ascii="Times New Roman" w:hAnsi="Times New Roman"/>
          <w:sz w:val="24"/>
          <w:szCs w:val="24"/>
        </w:rPr>
        <w:t>работки почвы</w:t>
      </w:r>
      <w:r w:rsidR="000F6CA1" w:rsidRPr="007C6DD0">
        <w:rPr>
          <w:rFonts w:ascii="Times New Roman" w:hAnsi="Times New Roman"/>
          <w:sz w:val="24"/>
          <w:szCs w:val="24"/>
        </w:rPr>
        <w:t xml:space="preserve"> (Приложение </w:t>
      </w:r>
      <w:r w:rsidR="00F54A4F" w:rsidRPr="007C6DD0">
        <w:rPr>
          <w:rFonts w:ascii="Times New Roman" w:hAnsi="Times New Roman"/>
          <w:sz w:val="24"/>
          <w:szCs w:val="24"/>
        </w:rPr>
        <w:t xml:space="preserve">3, </w:t>
      </w:r>
      <w:r w:rsidR="000F6CA1" w:rsidRPr="007C6DD0">
        <w:rPr>
          <w:rFonts w:ascii="Times New Roman" w:hAnsi="Times New Roman"/>
          <w:sz w:val="24"/>
          <w:szCs w:val="24"/>
        </w:rPr>
        <w:t>4</w:t>
      </w:r>
      <w:r w:rsidR="004B1316" w:rsidRPr="007C6DD0">
        <w:rPr>
          <w:rFonts w:ascii="Times New Roman" w:hAnsi="Times New Roman"/>
          <w:sz w:val="24"/>
          <w:szCs w:val="24"/>
        </w:rPr>
        <w:t>).</w:t>
      </w:r>
      <w:r w:rsidRPr="007C6DD0">
        <w:rPr>
          <w:rFonts w:ascii="Times New Roman" w:hAnsi="Times New Roman"/>
          <w:sz w:val="24"/>
          <w:szCs w:val="24"/>
        </w:rPr>
        <w:t xml:space="preserve">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Обработка почвы по типу обычной зяби применяется при невысокой засоренности полей. Сразу же после уборки предшественника проводят лущение стерни дисковыми л</w:t>
      </w:r>
      <w:r w:rsidRPr="007C6DD0">
        <w:rPr>
          <w:rFonts w:ascii="Times New Roman" w:hAnsi="Times New Roman"/>
          <w:sz w:val="24"/>
          <w:szCs w:val="24"/>
        </w:rPr>
        <w:t>у</w:t>
      </w:r>
      <w:r w:rsidRPr="007C6DD0">
        <w:rPr>
          <w:rFonts w:ascii="Times New Roman" w:hAnsi="Times New Roman"/>
          <w:sz w:val="24"/>
          <w:szCs w:val="24"/>
        </w:rPr>
        <w:t>щильниками на глубину 6-</w:t>
      </w:r>
      <w:smartTag w:uri="urn:schemas-microsoft-com:office:smarttags" w:element="metricconverter">
        <w:smartTagPr>
          <w:attr w:name="ProductID" w:val="8 см"/>
        </w:smartTagPr>
        <w:r w:rsidRPr="007C6DD0">
          <w:rPr>
            <w:rFonts w:ascii="Times New Roman" w:hAnsi="Times New Roman"/>
            <w:sz w:val="24"/>
            <w:szCs w:val="24"/>
          </w:rPr>
          <w:t>8 см</w:t>
        </w:r>
      </w:smartTag>
      <w:r w:rsidRPr="007C6DD0">
        <w:rPr>
          <w:rFonts w:ascii="Times New Roman" w:hAnsi="Times New Roman"/>
          <w:sz w:val="24"/>
          <w:szCs w:val="24"/>
        </w:rPr>
        <w:t>, а через 2-4 недели после л</w:t>
      </w:r>
      <w:r w:rsidRPr="007C6DD0">
        <w:rPr>
          <w:rFonts w:ascii="Times New Roman" w:hAnsi="Times New Roman"/>
          <w:sz w:val="24"/>
          <w:szCs w:val="24"/>
        </w:rPr>
        <w:t>у</w:t>
      </w:r>
      <w:r w:rsidRPr="007C6DD0">
        <w:rPr>
          <w:rFonts w:ascii="Times New Roman" w:hAnsi="Times New Roman"/>
          <w:sz w:val="24"/>
          <w:szCs w:val="24"/>
        </w:rPr>
        <w:t>щения вспашку, используя отвальные  плуги. Перед вспашкой под подсолнечник рекомендуется внести всю норму основн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го удобрения (кроме Р</w:t>
      </w:r>
      <w:r w:rsidRPr="007C6DD0">
        <w:rPr>
          <w:rFonts w:ascii="Times New Roman" w:hAnsi="Times New Roman"/>
          <w:sz w:val="24"/>
          <w:szCs w:val="24"/>
          <w:vertAlign w:val="subscript"/>
        </w:rPr>
        <w:t>10</w:t>
      </w:r>
      <w:r w:rsidRPr="007C6DD0">
        <w:rPr>
          <w:rFonts w:ascii="Times New Roman" w:hAnsi="Times New Roman"/>
          <w:sz w:val="24"/>
          <w:szCs w:val="24"/>
        </w:rPr>
        <w:t xml:space="preserve"> – в рядки при посеве).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сильной засоренности поля корнеотпрысковыми сорняками (например, после ячменя) рекомендуется посло</w:t>
      </w:r>
      <w:r w:rsidRPr="007C6DD0">
        <w:rPr>
          <w:rFonts w:ascii="Times New Roman" w:hAnsi="Times New Roman"/>
          <w:sz w:val="24"/>
          <w:szCs w:val="24"/>
        </w:rPr>
        <w:t>й</w:t>
      </w:r>
      <w:r w:rsidRPr="007C6DD0">
        <w:rPr>
          <w:rFonts w:ascii="Times New Roman" w:hAnsi="Times New Roman"/>
          <w:sz w:val="24"/>
          <w:szCs w:val="24"/>
        </w:rPr>
        <w:t>ная обработка почвы по типу улучшенной зяби. Первое лущ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ние – на глубину 6-</w:t>
      </w:r>
      <w:smartTag w:uri="urn:schemas-microsoft-com:office:smarttags" w:element="metricconverter">
        <w:smartTagPr>
          <w:attr w:name="ProductID" w:val="8 см"/>
        </w:smartTagPr>
        <w:r w:rsidRPr="007C6DD0">
          <w:rPr>
            <w:rFonts w:ascii="Times New Roman" w:hAnsi="Times New Roman"/>
            <w:sz w:val="24"/>
            <w:szCs w:val="24"/>
          </w:rPr>
          <w:t>8 см</w:t>
        </w:r>
      </w:smartTag>
      <w:r w:rsidRPr="007C6DD0">
        <w:rPr>
          <w:rFonts w:ascii="Times New Roman" w:hAnsi="Times New Roman"/>
          <w:sz w:val="24"/>
          <w:szCs w:val="24"/>
        </w:rPr>
        <w:t>, второе – после отрастания розеток осота на глубину 12-</w:t>
      </w:r>
      <w:smartTag w:uri="urn:schemas-microsoft-com:office:smarttags" w:element="metricconverter">
        <w:smartTagPr>
          <w:attr w:name="ProductID" w:val="14 см"/>
        </w:smartTagPr>
        <w:r w:rsidRPr="007C6DD0">
          <w:rPr>
            <w:rFonts w:ascii="Times New Roman" w:hAnsi="Times New Roman"/>
            <w:sz w:val="24"/>
            <w:szCs w:val="24"/>
          </w:rPr>
          <w:t>14 см</w:t>
        </w:r>
      </w:smartTag>
      <w:r w:rsidRPr="007C6DD0">
        <w:rPr>
          <w:rFonts w:ascii="Times New Roman" w:hAnsi="Times New Roman"/>
          <w:sz w:val="24"/>
          <w:szCs w:val="24"/>
        </w:rPr>
        <w:t>. После первого лущения по розе</w:t>
      </w:r>
      <w:r w:rsidRPr="007C6DD0">
        <w:rPr>
          <w:rFonts w:ascii="Times New Roman" w:hAnsi="Times New Roman"/>
          <w:sz w:val="24"/>
          <w:szCs w:val="24"/>
        </w:rPr>
        <w:t>т</w:t>
      </w:r>
      <w:r w:rsidRPr="007C6DD0">
        <w:rPr>
          <w:rFonts w:ascii="Times New Roman" w:hAnsi="Times New Roman"/>
          <w:sz w:val="24"/>
          <w:szCs w:val="24"/>
        </w:rPr>
        <w:t xml:space="preserve">кам осота можно применить гербициды 2,4-Д, </w:t>
      </w:r>
      <w:proofErr w:type="spellStart"/>
      <w:r w:rsidRPr="007C6DD0">
        <w:rPr>
          <w:rFonts w:ascii="Times New Roman" w:hAnsi="Times New Roman"/>
          <w:sz w:val="24"/>
          <w:szCs w:val="24"/>
        </w:rPr>
        <w:t>луварам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или другие за 7 дней до 2-го лущения. Перед вспашкой вносят минеральные удобрения. Зябь пашут, обрабатывают </w:t>
      </w:r>
      <w:proofErr w:type="spellStart"/>
      <w:r w:rsidRPr="007C6DD0">
        <w:rPr>
          <w:rFonts w:ascii="Times New Roman" w:hAnsi="Times New Roman"/>
          <w:sz w:val="24"/>
          <w:szCs w:val="24"/>
        </w:rPr>
        <w:t>плоск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резом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или чизелем на глубину 25-</w:t>
      </w:r>
      <w:smartTag w:uri="urn:schemas-microsoft-com:office:smarttags" w:element="metricconverter">
        <w:smartTagPr>
          <w:attr w:name="ProductID" w:val="27 см"/>
        </w:smartTagPr>
        <w:r w:rsidRPr="007C6DD0">
          <w:rPr>
            <w:rFonts w:ascii="Times New Roman" w:hAnsi="Times New Roman"/>
            <w:sz w:val="24"/>
            <w:szCs w:val="24"/>
          </w:rPr>
          <w:t>27 см</w:t>
        </w:r>
      </w:smartTag>
      <w:r w:rsidRPr="007C6DD0">
        <w:rPr>
          <w:rFonts w:ascii="Times New Roman" w:hAnsi="Times New Roman"/>
          <w:sz w:val="24"/>
          <w:szCs w:val="24"/>
        </w:rPr>
        <w:t xml:space="preserve">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В ландшафтных условиях, где почва подвержена ве</w:t>
      </w:r>
      <w:r w:rsidRPr="007C6DD0">
        <w:rPr>
          <w:rFonts w:ascii="Times New Roman" w:hAnsi="Times New Roman"/>
          <w:sz w:val="24"/>
          <w:szCs w:val="24"/>
        </w:rPr>
        <w:t>т</w:t>
      </w:r>
      <w:r w:rsidRPr="007C6DD0">
        <w:rPr>
          <w:rFonts w:ascii="Times New Roman" w:hAnsi="Times New Roman"/>
          <w:sz w:val="24"/>
          <w:szCs w:val="24"/>
        </w:rPr>
        <w:t>ровой эрозии, целесообразна система безотвальной обработки с оставлением на поверхности поля стерни. На полях с неро</w:t>
      </w:r>
      <w:r w:rsidRPr="007C6DD0">
        <w:rPr>
          <w:rFonts w:ascii="Times New Roman" w:hAnsi="Times New Roman"/>
          <w:sz w:val="24"/>
          <w:szCs w:val="24"/>
        </w:rPr>
        <w:t>в</w:t>
      </w:r>
      <w:r w:rsidRPr="007C6DD0">
        <w:rPr>
          <w:rFonts w:ascii="Times New Roman" w:hAnsi="Times New Roman"/>
          <w:sz w:val="24"/>
          <w:szCs w:val="24"/>
        </w:rPr>
        <w:t>ным рельефом, где почвы подвержены водной эрозии, обр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ботку почвы обязательно сочетают с противоэрозионными мероприятиями (безотвальная обработка с оставлением сте</w:t>
      </w:r>
      <w:r w:rsidRPr="007C6DD0">
        <w:rPr>
          <w:rFonts w:ascii="Times New Roman" w:hAnsi="Times New Roman"/>
          <w:sz w:val="24"/>
          <w:szCs w:val="24"/>
        </w:rPr>
        <w:t>р</w:t>
      </w:r>
      <w:r w:rsidRPr="007C6DD0">
        <w:rPr>
          <w:rFonts w:ascii="Times New Roman" w:hAnsi="Times New Roman"/>
          <w:sz w:val="24"/>
          <w:szCs w:val="24"/>
        </w:rPr>
        <w:t xml:space="preserve">ни, пахота поперек склона, </w:t>
      </w:r>
      <w:proofErr w:type="spellStart"/>
      <w:r w:rsidRPr="007C6DD0">
        <w:rPr>
          <w:rFonts w:ascii="Times New Roman" w:hAnsi="Times New Roman"/>
          <w:sz w:val="24"/>
          <w:szCs w:val="24"/>
        </w:rPr>
        <w:t>лункование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бороздование</w:t>
      </w:r>
      <w:proofErr w:type="spellEnd"/>
      <w:r w:rsidRPr="007C6DD0">
        <w:rPr>
          <w:rFonts w:ascii="Times New Roman" w:hAnsi="Times New Roman"/>
          <w:sz w:val="24"/>
          <w:szCs w:val="24"/>
        </w:rPr>
        <w:t>).</w:t>
      </w:r>
    </w:p>
    <w:p w:rsidR="00BF0739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 Безотвальная обработка почвы под подсолнечник с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стоит из дискового лущения на глубину 8-</w:t>
      </w:r>
      <w:smartTag w:uri="urn:schemas-microsoft-com:office:smarttags" w:element="metricconverter">
        <w:smartTagPr>
          <w:attr w:name="ProductID" w:val="10 см"/>
        </w:smartTagPr>
        <w:r w:rsidRPr="007C6DD0">
          <w:rPr>
            <w:rFonts w:ascii="Times New Roman" w:hAnsi="Times New Roman"/>
            <w:sz w:val="24"/>
            <w:szCs w:val="24"/>
          </w:rPr>
          <w:t>10 см</w:t>
        </w:r>
      </w:smartTag>
      <w:r w:rsidRPr="007C6DD0">
        <w:rPr>
          <w:rFonts w:ascii="Times New Roman" w:hAnsi="Times New Roman"/>
          <w:sz w:val="24"/>
          <w:szCs w:val="24"/>
        </w:rPr>
        <w:t>, затем во</w:t>
      </w:r>
      <w:r w:rsidRPr="007C6DD0">
        <w:rPr>
          <w:rFonts w:ascii="Times New Roman" w:hAnsi="Times New Roman"/>
          <w:sz w:val="24"/>
          <w:szCs w:val="24"/>
        </w:rPr>
        <w:t>з</w:t>
      </w:r>
      <w:r w:rsidRPr="007C6DD0">
        <w:rPr>
          <w:rFonts w:ascii="Times New Roman" w:hAnsi="Times New Roman"/>
          <w:sz w:val="24"/>
          <w:szCs w:val="24"/>
        </w:rPr>
        <w:t>можно повторное рыхление на 10-</w:t>
      </w:r>
      <w:smartTag w:uri="urn:schemas-microsoft-com:office:smarttags" w:element="metricconverter">
        <w:smartTagPr>
          <w:attr w:name="ProductID" w:val="12 см"/>
        </w:smartTagPr>
        <w:r w:rsidRPr="007C6DD0">
          <w:rPr>
            <w:rFonts w:ascii="Times New Roman" w:hAnsi="Times New Roman"/>
            <w:sz w:val="24"/>
            <w:szCs w:val="24"/>
          </w:rPr>
          <w:t>12 см</w:t>
        </w:r>
      </w:smartTag>
      <w:r w:rsidRPr="007C6DD0">
        <w:rPr>
          <w:rFonts w:ascii="Times New Roman" w:hAnsi="Times New Roman"/>
          <w:sz w:val="24"/>
          <w:szCs w:val="24"/>
        </w:rPr>
        <w:t>. После очередного отрастания осо</w:t>
      </w:r>
      <w:r w:rsidR="004B4E49" w:rsidRPr="007C6DD0">
        <w:rPr>
          <w:rFonts w:ascii="Times New Roman" w:hAnsi="Times New Roman"/>
          <w:sz w:val="24"/>
          <w:szCs w:val="24"/>
        </w:rPr>
        <w:t xml:space="preserve">та поле можно обрабатывать гербицидом сплошного действия </w:t>
      </w:r>
      <w:proofErr w:type="spellStart"/>
      <w:r w:rsidR="004B4E49" w:rsidRPr="007C6DD0">
        <w:rPr>
          <w:rFonts w:ascii="Times New Roman" w:hAnsi="Times New Roman"/>
          <w:sz w:val="24"/>
          <w:szCs w:val="24"/>
        </w:rPr>
        <w:t>Раундап</w:t>
      </w:r>
      <w:proofErr w:type="spellEnd"/>
      <w:r w:rsidRPr="007C6DD0">
        <w:rPr>
          <w:rFonts w:ascii="Times New Roman" w:hAnsi="Times New Roman"/>
          <w:sz w:val="24"/>
          <w:szCs w:val="24"/>
        </w:rPr>
        <w:t>.  Последующее глубокое ры</w:t>
      </w:r>
      <w:r w:rsidRPr="007C6DD0">
        <w:rPr>
          <w:rFonts w:ascii="Times New Roman" w:hAnsi="Times New Roman"/>
          <w:sz w:val="24"/>
          <w:szCs w:val="24"/>
        </w:rPr>
        <w:t>х</w:t>
      </w:r>
      <w:r w:rsidRPr="007C6DD0">
        <w:rPr>
          <w:rFonts w:ascii="Times New Roman" w:hAnsi="Times New Roman"/>
          <w:sz w:val="24"/>
          <w:szCs w:val="24"/>
        </w:rPr>
        <w:t>ление чизелем проводят на глубину 25-</w:t>
      </w:r>
      <w:smartTag w:uri="urn:schemas-microsoft-com:office:smarttags" w:element="metricconverter">
        <w:smartTagPr>
          <w:attr w:name="ProductID" w:val="27 см"/>
        </w:smartTagPr>
        <w:r w:rsidRPr="007C6DD0">
          <w:rPr>
            <w:rFonts w:ascii="Times New Roman" w:hAnsi="Times New Roman"/>
            <w:sz w:val="24"/>
            <w:szCs w:val="24"/>
          </w:rPr>
          <w:t>27 см</w:t>
        </w:r>
      </w:smartTag>
      <w:r w:rsidRPr="007C6DD0">
        <w:rPr>
          <w:rFonts w:ascii="Times New Roman" w:hAnsi="Times New Roman"/>
          <w:sz w:val="24"/>
          <w:szCs w:val="24"/>
        </w:rPr>
        <w:t>. Качество о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новной обработки почвы должно быть высоким (без глыб, высоких свалов и глубоких развалов, без остатков соломы на поверхности и т.п.).</w:t>
      </w:r>
    </w:p>
    <w:p w:rsidR="00361505" w:rsidRPr="007C6DD0" w:rsidRDefault="00361505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36150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C6DD0">
        <w:rPr>
          <w:rFonts w:ascii="Times New Roman" w:hAnsi="Times New Roman"/>
          <w:sz w:val="24"/>
          <w:szCs w:val="24"/>
          <w:u w:val="single"/>
        </w:rPr>
        <w:t>Требования к качеству основной обработки почвы</w:t>
      </w:r>
    </w:p>
    <w:tbl>
      <w:tblPr>
        <w:tblW w:w="63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536"/>
        <w:gridCol w:w="1199"/>
        <w:gridCol w:w="1435"/>
      </w:tblGrid>
      <w:tr w:rsidR="00BF0739" w:rsidRPr="007C6DD0" w:rsidTr="00361505">
        <w:tc>
          <w:tcPr>
            <w:tcW w:w="2227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Лущение стерни</w:t>
            </w:r>
          </w:p>
        </w:tc>
        <w:tc>
          <w:tcPr>
            <w:tcW w:w="1199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Вспашка</w:t>
            </w:r>
          </w:p>
        </w:tc>
        <w:tc>
          <w:tcPr>
            <w:tcW w:w="1435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Культивация</w:t>
            </w:r>
          </w:p>
        </w:tc>
      </w:tr>
      <w:tr w:rsidR="00BF0739" w:rsidRPr="007C6DD0" w:rsidTr="00361505">
        <w:tc>
          <w:tcPr>
            <w:tcW w:w="2227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Отклонение от з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 xml:space="preserve">данной глубины, </w:t>
            </w:r>
            <w:proofErr w:type="gramStart"/>
            <w:r w:rsidRPr="00361505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53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61505">
              <w:rPr>
                <w:rFonts w:ascii="Times New Roman" w:hAnsi="Times New Roman"/>
              </w:rPr>
              <w:t>±2</w:t>
            </w:r>
          </w:p>
        </w:tc>
        <w:tc>
          <w:tcPr>
            <w:tcW w:w="1199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61505">
              <w:rPr>
                <w:rFonts w:ascii="Times New Roman" w:hAnsi="Times New Roman"/>
                <w:vertAlign w:val="subscript"/>
              </w:rPr>
              <w:softHyphen/>
            </w:r>
            <w:r w:rsidRPr="00361505">
              <w:rPr>
                <w:rFonts w:ascii="Times New Roman" w:hAnsi="Times New Roman"/>
                <w:vertAlign w:val="subscript"/>
              </w:rPr>
              <w:softHyphen/>
            </w:r>
            <w:r w:rsidRPr="00361505">
              <w:rPr>
                <w:rFonts w:ascii="Times New Roman" w:hAnsi="Times New Roman"/>
                <w:vertAlign w:val="superscript"/>
              </w:rPr>
              <w:t xml:space="preserve"> </w:t>
            </w:r>
            <w:r w:rsidRPr="00361505">
              <w:rPr>
                <w:rFonts w:ascii="Times New Roman" w:hAnsi="Times New Roman"/>
              </w:rPr>
              <w:t xml:space="preserve"> ±2</w:t>
            </w:r>
          </w:p>
        </w:tc>
        <w:tc>
          <w:tcPr>
            <w:tcW w:w="1435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61505">
              <w:rPr>
                <w:rFonts w:ascii="Times New Roman" w:hAnsi="Times New Roman"/>
              </w:rPr>
              <w:t>±2</w:t>
            </w:r>
          </w:p>
        </w:tc>
      </w:tr>
      <w:tr w:rsidR="00BF0739" w:rsidRPr="007C6DD0" w:rsidTr="00361505">
        <w:tc>
          <w:tcPr>
            <w:tcW w:w="2227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Подрезание сорных растений, %</w:t>
            </w:r>
          </w:p>
        </w:tc>
        <w:tc>
          <w:tcPr>
            <w:tcW w:w="153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100</w:t>
            </w:r>
          </w:p>
        </w:tc>
        <w:tc>
          <w:tcPr>
            <w:tcW w:w="1199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61505"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61505">
              <w:rPr>
                <w:rFonts w:ascii="Times New Roman" w:hAnsi="Times New Roman"/>
              </w:rPr>
              <w:t>100</w:t>
            </w:r>
          </w:p>
        </w:tc>
      </w:tr>
      <w:tr w:rsidR="00BF0739" w:rsidRPr="007C6DD0" w:rsidTr="00361505">
        <w:tc>
          <w:tcPr>
            <w:tcW w:w="2227" w:type="dxa"/>
          </w:tcPr>
          <w:p w:rsid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Заделка растител</w:t>
            </w:r>
            <w:r w:rsidRPr="00361505">
              <w:rPr>
                <w:rFonts w:ascii="Times New Roman" w:hAnsi="Times New Roman"/>
              </w:rPr>
              <w:t>ь</w:t>
            </w:r>
            <w:r w:rsidRPr="00361505">
              <w:rPr>
                <w:rFonts w:ascii="Times New Roman" w:hAnsi="Times New Roman"/>
              </w:rPr>
              <w:t>ных остат</w:t>
            </w:r>
            <w:r w:rsidR="00361505">
              <w:rPr>
                <w:rFonts w:ascii="Times New Roman" w:hAnsi="Times New Roman"/>
              </w:rPr>
              <w:t xml:space="preserve">ков, </w:t>
            </w:r>
            <w:r w:rsidRPr="00361505">
              <w:rPr>
                <w:rFonts w:ascii="Times New Roman" w:hAnsi="Times New Roman"/>
              </w:rPr>
              <w:t xml:space="preserve">%, 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не менее</w:t>
            </w:r>
          </w:p>
        </w:tc>
        <w:tc>
          <w:tcPr>
            <w:tcW w:w="153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–</w:t>
            </w:r>
          </w:p>
        </w:tc>
        <w:tc>
          <w:tcPr>
            <w:tcW w:w="1199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95</w:t>
            </w:r>
          </w:p>
        </w:tc>
        <w:tc>
          <w:tcPr>
            <w:tcW w:w="1435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–</w:t>
            </w:r>
          </w:p>
        </w:tc>
      </w:tr>
      <w:tr w:rsidR="00BF0739" w:rsidRPr="007C6DD0" w:rsidTr="00361505">
        <w:tc>
          <w:tcPr>
            <w:tcW w:w="2227" w:type="dxa"/>
          </w:tcPr>
          <w:p w:rsid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Гребнистость</w:t>
            </w:r>
            <w:proofErr w:type="spellEnd"/>
            <w:r w:rsidRPr="00361505">
              <w:rPr>
                <w:rFonts w:ascii="Times New Roman" w:hAnsi="Times New Roman"/>
              </w:rPr>
              <w:t xml:space="preserve">, см, 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не более </w:t>
            </w:r>
          </w:p>
        </w:tc>
        <w:tc>
          <w:tcPr>
            <w:tcW w:w="153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3-5</w:t>
            </w:r>
          </w:p>
        </w:tc>
        <w:tc>
          <w:tcPr>
            <w:tcW w:w="1199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5-7</w:t>
            </w:r>
          </w:p>
        </w:tc>
        <w:tc>
          <w:tcPr>
            <w:tcW w:w="1435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3-4</w:t>
            </w:r>
          </w:p>
        </w:tc>
      </w:tr>
    </w:tbl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739" w:rsidRPr="007C6DD0" w:rsidRDefault="00BF0739" w:rsidP="0036150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C6DD0">
        <w:rPr>
          <w:rFonts w:ascii="Times New Roman" w:hAnsi="Times New Roman"/>
          <w:sz w:val="24"/>
          <w:szCs w:val="24"/>
          <w:u w:val="single"/>
        </w:rPr>
        <w:t>Требования к качеству при безотвальной обработке почвы</w:t>
      </w:r>
    </w:p>
    <w:tbl>
      <w:tblPr>
        <w:tblW w:w="6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772"/>
        <w:gridCol w:w="1772"/>
      </w:tblGrid>
      <w:tr w:rsidR="00BF0739" w:rsidRPr="007C6DD0" w:rsidTr="00361505">
        <w:tc>
          <w:tcPr>
            <w:tcW w:w="2835" w:type="dxa"/>
            <w:vMerge w:val="restart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544" w:type="dxa"/>
            <w:gridSpan w:val="2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Глубина обработки, </w:t>
            </w:r>
            <w:proofErr w:type="gramStart"/>
            <w:r w:rsidRPr="00361505">
              <w:rPr>
                <w:rFonts w:ascii="Times New Roman" w:hAnsi="Times New Roman"/>
              </w:rPr>
              <w:t>см</w:t>
            </w:r>
            <w:proofErr w:type="gramEnd"/>
          </w:p>
        </w:tc>
      </w:tr>
      <w:tr w:rsidR="00BF0739" w:rsidRPr="007C6DD0" w:rsidTr="00361505">
        <w:tc>
          <w:tcPr>
            <w:tcW w:w="2835" w:type="dxa"/>
            <w:vMerge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10-12</w:t>
            </w:r>
          </w:p>
        </w:tc>
        <w:tc>
          <w:tcPr>
            <w:tcW w:w="1772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25-27</w:t>
            </w:r>
          </w:p>
        </w:tc>
      </w:tr>
      <w:tr w:rsidR="00BF0739" w:rsidRPr="007C6DD0" w:rsidTr="00361505">
        <w:tc>
          <w:tcPr>
            <w:tcW w:w="2835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Отклонение от заданной глубины, </w:t>
            </w:r>
            <w:proofErr w:type="gramStart"/>
            <w:r w:rsidRPr="00361505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772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±1-2</w:t>
            </w:r>
          </w:p>
        </w:tc>
        <w:tc>
          <w:tcPr>
            <w:tcW w:w="1772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±3-4</w:t>
            </w:r>
          </w:p>
        </w:tc>
      </w:tr>
      <w:tr w:rsidR="00BF0739" w:rsidRPr="007C6DD0" w:rsidTr="00361505">
        <w:tc>
          <w:tcPr>
            <w:tcW w:w="2835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Сохранение стерни, %</w:t>
            </w:r>
          </w:p>
        </w:tc>
        <w:tc>
          <w:tcPr>
            <w:tcW w:w="1772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85-90</w:t>
            </w:r>
          </w:p>
        </w:tc>
        <w:tc>
          <w:tcPr>
            <w:tcW w:w="1772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80-85</w:t>
            </w:r>
          </w:p>
        </w:tc>
      </w:tr>
      <w:tr w:rsidR="00BF0739" w:rsidRPr="007C6DD0" w:rsidTr="00361505">
        <w:tc>
          <w:tcPr>
            <w:tcW w:w="2835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Гребнистость</w:t>
            </w:r>
            <w:proofErr w:type="spellEnd"/>
            <w:r w:rsidRPr="00361505">
              <w:rPr>
                <w:rFonts w:ascii="Times New Roman" w:hAnsi="Times New Roman"/>
              </w:rPr>
              <w:t>, см, не более</w:t>
            </w:r>
          </w:p>
        </w:tc>
        <w:tc>
          <w:tcPr>
            <w:tcW w:w="1772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3-5</w:t>
            </w:r>
          </w:p>
        </w:tc>
        <w:tc>
          <w:tcPr>
            <w:tcW w:w="1772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3-5</w:t>
            </w:r>
          </w:p>
        </w:tc>
      </w:tr>
    </w:tbl>
    <w:p w:rsidR="00BF0739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1505" w:rsidRPr="00361505" w:rsidRDefault="00361505" w:rsidP="0036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0739" w:rsidRPr="00361505" w:rsidRDefault="00BF0739" w:rsidP="003615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505">
        <w:rPr>
          <w:rFonts w:ascii="Times New Roman" w:hAnsi="Times New Roman"/>
          <w:b/>
          <w:sz w:val="24"/>
          <w:szCs w:val="24"/>
        </w:rPr>
        <w:t>Предпосевная подготовка почвы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C6DD0">
        <w:rPr>
          <w:rFonts w:ascii="Times New Roman" w:hAnsi="Times New Roman"/>
          <w:sz w:val="24"/>
          <w:szCs w:val="24"/>
        </w:rPr>
        <w:t>Допосевная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обработка почвы должна обеспечить тщ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тельную разделку и выравнивание поверхности зяби, уничт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жение сорной растительности, создание оптимальных усл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вий для высококачественного посева и получения дружных и полных всходов.</w:t>
      </w:r>
      <w:r w:rsidRPr="007C6D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>Обработка зяби под подсолнечник в этот п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риод, как правило, должна быть минимальной и проводиться по физически спелой почве с учетом состояния пашни.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Для предотвращения чрезмерного уплотнения почвы и  потерь влаги не желательно в ранневесенний период прим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нять тяжелые колесные тракторы и дисковые почвообрабат</w:t>
      </w:r>
      <w:r w:rsidRPr="007C6DD0">
        <w:rPr>
          <w:rFonts w:ascii="Times New Roman" w:hAnsi="Times New Roman"/>
          <w:sz w:val="24"/>
          <w:szCs w:val="24"/>
        </w:rPr>
        <w:t>ы</w:t>
      </w:r>
      <w:r w:rsidRPr="007C6DD0">
        <w:rPr>
          <w:rFonts w:ascii="Times New Roman" w:hAnsi="Times New Roman"/>
          <w:sz w:val="24"/>
          <w:szCs w:val="24"/>
        </w:rPr>
        <w:t>вающие орудия. Для этого лучше подходят гусеничные кул</w:t>
      </w:r>
      <w:r w:rsidRPr="007C6DD0">
        <w:rPr>
          <w:rFonts w:ascii="Times New Roman" w:hAnsi="Times New Roman"/>
          <w:sz w:val="24"/>
          <w:szCs w:val="24"/>
        </w:rPr>
        <w:t>ь</w:t>
      </w:r>
      <w:r w:rsidRPr="007C6DD0">
        <w:rPr>
          <w:rFonts w:ascii="Times New Roman" w:hAnsi="Times New Roman"/>
          <w:sz w:val="24"/>
          <w:szCs w:val="24"/>
        </w:rPr>
        <w:t>тиваторные агрегаты, например, Т-150+КШУ-7,8 или коле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 xml:space="preserve">ные со спаренными колесами.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Высококачественная, рыхлая и выровненная зябь п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зволяет ограничиться весной одной предпосевной культив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цией.  При этом лучше сохраняется влага в верхних слоях почвы, раньше и дружнее всходят сорняки, которые полнее уничтожаются предпосевной культивацией.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На полях с низкокачественной зябью, заросшей сорн</w:t>
      </w:r>
      <w:r w:rsidRPr="007C6DD0">
        <w:rPr>
          <w:rFonts w:ascii="Times New Roman" w:hAnsi="Times New Roman"/>
          <w:sz w:val="24"/>
          <w:szCs w:val="24"/>
        </w:rPr>
        <w:t>я</w:t>
      </w:r>
      <w:r w:rsidRPr="007C6DD0">
        <w:rPr>
          <w:rFonts w:ascii="Times New Roman" w:hAnsi="Times New Roman"/>
          <w:sz w:val="24"/>
          <w:szCs w:val="24"/>
        </w:rPr>
        <w:t>ками и падалицей, а также на тяжелых, заплывших почвах проводят две культивации. Первую (раннюю) – на глубину 8-</w:t>
      </w:r>
      <w:smartTag w:uri="urn:schemas-microsoft-com:office:smarttags" w:element="metricconverter">
        <w:smartTagPr>
          <w:attr w:name="ProductID" w:val="10 см"/>
        </w:smartTagPr>
        <w:r w:rsidRPr="007C6DD0">
          <w:rPr>
            <w:rFonts w:ascii="Times New Roman" w:hAnsi="Times New Roman"/>
            <w:sz w:val="24"/>
            <w:szCs w:val="24"/>
          </w:rPr>
          <w:t>10 см</w:t>
        </w:r>
      </w:smartTag>
      <w:r w:rsidRPr="007C6DD0">
        <w:rPr>
          <w:rFonts w:ascii="Times New Roman" w:hAnsi="Times New Roman"/>
          <w:sz w:val="24"/>
          <w:szCs w:val="24"/>
        </w:rPr>
        <w:t xml:space="preserve"> с одновременным боронованием и выравниванием (</w:t>
      </w:r>
      <w:proofErr w:type="spellStart"/>
      <w:r w:rsidRPr="007C6DD0">
        <w:rPr>
          <w:rFonts w:ascii="Times New Roman" w:hAnsi="Times New Roman"/>
          <w:sz w:val="24"/>
          <w:szCs w:val="24"/>
        </w:rPr>
        <w:t>шлейфованием</w:t>
      </w:r>
      <w:proofErr w:type="spellEnd"/>
      <w:r w:rsidRPr="007C6DD0">
        <w:rPr>
          <w:rFonts w:ascii="Times New Roman" w:hAnsi="Times New Roman"/>
          <w:sz w:val="24"/>
          <w:szCs w:val="24"/>
        </w:rPr>
        <w:t>). Очень важное условие при проведении этой операции – спелость почвы и использование техники, а также почвообрабатывающих орудий, менее уплотняющих посевной слой почвы. Вторую (предпосевную) культивацию проводят в день посева с минимальным разрывом во времени.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Большое значение имеет высокое качество предпосе</w:t>
      </w:r>
      <w:r w:rsidRPr="007C6DD0">
        <w:rPr>
          <w:rFonts w:ascii="Times New Roman" w:hAnsi="Times New Roman"/>
          <w:sz w:val="24"/>
          <w:szCs w:val="24"/>
        </w:rPr>
        <w:t>в</w:t>
      </w:r>
      <w:r w:rsidRPr="007C6DD0">
        <w:rPr>
          <w:rFonts w:ascii="Times New Roman" w:hAnsi="Times New Roman"/>
          <w:sz w:val="24"/>
          <w:szCs w:val="24"/>
        </w:rPr>
        <w:t>ной культивации, обеспечивающей равномерность посева с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мян, дружность всходов и дальнейшее нормальное развитие растений подсолнеч</w:t>
      </w:r>
      <w:r w:rsidR="0084587E" w:rsidRPr="007C6DD0">
        <w:rPr>
          <w:rFonts w:ascii="Times New Roman" w:hAnsi="Times New Roman"/>
          <w:sz w:val="24"/>
          <w:szCs w:val="24"/>
        </w:rPr>
        <w:t>ника. Её проводят на глубину 4,0-5,0</w:t>
      </w:r>
      <w:r w:rsidRPr="007C6DD0">
        <w:rPr>
          <w:rFonts w:ascii="Times New Roman" w:hAnsi="Times New Roman"/>
          <w:sz w:val="24"/>
          <w:szCs w:val="24"/>
        </w:rPr>
        <w:t xml:space="preserve"> с</w:t>
      </w:r>
      <w:r w:rsidR="0084587E" w:rsidRPr="007C6DD0">
        <w:rPr>
          <w:rFonts w:ascii="Times New Roman" w:hAnsi="Times New Roman"/>
          <w:sz w:val="24"/>
          <w:szCs w:val="24"/>
        </w:rPr>
        <w:t>м для посева гибридных семян и 4,5-6,0</w:t>
      </w:r>
      <w:r w:rsidRPr="007C6DD0">
        <w:rPr>
          <w:rFonts w:ascii="Times New Roman" w:hAnsi="Times New Roman"/>
          <w:sz w:val="24"/>
          <w:szCs w:val="24"/>
        </w:rPr>
        <w:t xml:space="preserve"> см – </w:t>
      </w:r>
      <w:proofErr w:type="gramStart"/>
      <w:r w:rsidRPr="007C6DD0">
        <w:rPr>
          <w:rFonts w:ascii="Times New Roman" w:hAnsi="Times New Roman"/>
          <w:sz w:val="24"/>
          <w:szCs w:val="24"/>
        </w:rPr>
        <w:t>для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сортовых, и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пользуя культиваторы КШУ-8, КШУ-12, КПС-4 или УСМК-5,4 в агрегате с боронами и шлейфами. Возможно, высокок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чественно подготовить почву за один проход, используя ко</w:t>
      </w:r>
      <w:r w:rsidRPr="007C6DD0">
        <w:rPr>
          <w:rFonts w:ascii="Times New Roman" w:hAnsi="Times New Roman"/>
          <w:sz w:val="24"/>
          <w:szCs w:val="24"/>
        </w:rPr>
        <w:t>м</w:t>
      </w:r>
      <w:r w:rsidRPr="007C6DD0">
        <w:rPr>
          <w:rFonts w:ascii="Times New Roman" w:hAnsi="Times New Roman"/>
          <w:sz w:val="24"/>
          <w:szCs w:val="24"/>
        </w:rPr>
        <w:t xml:space="preserve">бинированные почвообрабатывающие агрегаты АКШ-7,2, АКШ-6, АПК-6. 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На полях, обработанных безотвально с оставлением стерни, </w:t>
      </w:r>
      <w:proofErr w:type="spellStart"/>
      <w:r w:rsidRPr="007C6DD0">
        <w:rPr>
          <w:rFonts w:ascii="Times New Roman" w:hAnsi="Times New Roman"/>
          <w:sz w:val="24"/>
          <w:szCs w:val="24"/>
        </w:rPr>
        <w:t>допосевную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подготовку  почвы весной начинают с обработки игольчатой бороной, а затем применяют паровые культиваторы.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  <w:u w:val="single"/>
        </w:rPr>
        <w:t>Требования к качеству весенней культивации зяби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Отклонение от заданной глубины, </w:t>
      </w:r>
      <w:proofErr w:type="gramStart"/>
      <w:r w:rsidRPr="007C6DD0">
        <w:rPr>
          <w:rFonts w:ascii="Times New Roman" w:hAnsi="Times New Roman"/>
          <w:sz w:val="24"/>
          <w:szCs w:val="24"/>
        </w:rPr>
        <w:t>см</w:t>
      </w:r>
      <w:proofErr w:type="gramEnd"/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 xml:space="preserve">±2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Степень подрезания сорняков, %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100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6DD0">
        <w:rPr>
          <w:rFonts w:ascii="Times New Roman" w:hAnsi="Times New Roman"/>
          <w:sz w:val="24"/>
          <w:szCs w:val="24"/>
        </w:rPr>
        <w:t>Гребнистость</w:t>
      </w:r>
      <w:proofErr w:type="spellEnd"/>
      <w:r w:rsidRPr="007C6DD0">
        <w:rPr>
          <w:rFonts w:ascii="Times New Roman" w:hAnsi="Times New Roman"/>
          <w:sz w:val="24"/>
          <w:szCs w:val="24"/>
        </w:rPr>
        <w:t>, см, не более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3-4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DD0">
        <w:rPr>
          <w:rFonts w:ascii="Times New Roman" w:hAnsi="Times New Roman"/>
          <w:sz w:val="24"/>
          <w:szCs w:val="24"/>
        </w:rPr>
        <w:t xml:space="preserve">Качество рыхления (количество комков </w:t>
      </w:r>
      <w:proofErr w:type="gramEnd"/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диаметром более </w:t>
      </w:r>
      <w:smartTag w:uri="urn:schemas-microsoft-com:office:smarttags" w:element="metricconverter">
        <w:smartTagPr>
          <w:attr w:name="ProductID" w:val="5 см"/>
        </w:smartTagPr>
        <w:r w:rsidRPr="007C6DD0">
          <w:rPr>
            <w:rFonts w:ascii="Times New Roman" w:hAnsi="Times New Roman"/>
            <w:sz w:val="24"/>
            <w:szCs w:val="24"/>
          </w:rPr>
          <w:t>5 см</w:t>
        </w:r>
      </w:smartTag>
      <w:r w:rsidRPr="007C6DD0">
        <w:rPr>
          <w:rFonts w:ascii="Times New Roman" w:hAnsi="Times New Roman"/>
          <w:sz w:val="24"/>
          <w:szCs w:val="24"/>
        </w:rPr>
        <w:t>), шт./м</w:t>
      </w:r>
      <w:proofErr w:type="gramStart"/>
      <w:r w:rsidRPr="007C6DD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C6DD0">
        <w:rPr>
          <w:rFonts w:ascii="Times New Roman" w:hAnsi="Times New Roman"/>
          <w:sz w:val="24"/>
          <w:szCs w:val="24"/>
        </w:rPr>
        <w:t>, не более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3-5</w:t>
      </w:r>
    </w:p>
    <w:p w:rsidR="00BF0739" w:rsidRPr="007C6DD0" w:rsidRDefault="00BF0739" w:rsidP="007C6DD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361505" w:rsidRDefault="00BF0739" w:rsidP="003615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505">
        <w:rPr>
          <w:rFonts w:ascii="Times New Roman" w:hAnsi="Times New Roman"/>
          <w:b/>
          <w:sz w:val="24"/>
          <w:szCs w:val="24"/>
        </w:rPr>
        <w:t>Подготовка семян и посев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Для посева используют высококачественные, тщател</w:t>
      </w:r>
      <w:r w:rsidRPr="007C6DD0">
        <w:rPr>
          <w:rFonts w:ascii="Times New Roman" w:hAnsi="Times New Roman"/>
          <w:sz w:val="24"/>
          <w:szCs w:val="24"/>
        </w:rPr>
        <w:t>ь</w:t>
      </w:r>
      <w:r w:rsidRPr="007C6DD0">
        <w:rPr>
          <w:rFonts w:ascii="Times New Roman" w:hAnsi="Times New Roman"/>
          <w:sz w:val="24"/>
          <w:szCs w:val="24"/>
        </w:rPr>
        <w:t>но очищенные, откалиброванные и протравленные семена районированных сортов и гибридов. Ос</w:t>
      </w:r>
      <w:r w:rsidR="004061A7" w:rsidRPr="007C6DD0">
        <w:rPr>
          <w:rFonts w:ascii="Times New Roman" w:hAnsi="Times New Roman"/>
          <w:sz w:val="24"/>
          <w:szCs w:val="24"/>
        </w:rPr>
        <w:t xml:space="preserve">новные преимущества гибридов – </w:t>
      </w:r>
      <w:r w:rsidRPr="007C6DD0">
        <w:rPr>
          <w:rFonts w:ascii="Times New Roman" w:hAnsi="Times New Roman"/>
          <w:sz w:val="24"/>
          <w:szCs w:val="24"/>
        </w:rPr>
        <w:t>выравненность растений по высоте и времени с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зревания, по величине урожая и высокой масличности сем</w:t>
      </w:r>
      <w:r w:rsidRPr="007C6DD0">
        <w:rPr>
          <w:rFonts w:ascii="Times New Roman" w:hAnsi="Times New Roman"/>
          <w:sz w:val="24"/>
          <w:szCs w:val="24"/>
        </w:rPr>
        <w:t>я</w:t>
      </w:r>
      <w:r w:rsidRPr="007C6DD0">
        <w:rPr>
          <w:rFonts w:ascii="Times New Roman" w:hAnsi="Times New Roman"/>
          <w:sz w:val="24"/>
          <w:szCs w:val="24"/>
        </w:rPr>
        <w:t>нок. Существенный недостаток гибридов – необходимость ежегодной закупки гибридных семян на всю площадь посева. Для получения же сортовых семян хозяйству достаточно з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купать элитные семена лишь на семенной участок, площадь которого в 200-300 раз меньше производственной площади посева подсолнечника, засеваемой собственными семенами 1 репродукции.</w:t>
      </w:r>
    </w:p>
    <w:p w:rsidR="008253AA" w:rsidRPr="007C6DD0" w:rsidRDefault="001D5358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Широкий набор сортов и гибридов подсолнечника по продолжительности вегетации от ультра скороспелых </w:t>
      </w:r>
      <w:proofErr w:type="gramStart"/>
      <w:r w:rsidRPr="007C6DD0">
        <w:rPr>
          <w:rFonts w:ascii="Times New Roman" w:hAnsi="Times New Roman"/>
          <w:sz w:val="24"/>
          <w:szCs w:val="24"/>
        </w:rPr>
        <w:t>до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позднеспелых позволяет более целенаправленно подходить к их выбору для посева в различных </w:t>
      </w:r>
      <w:r w:rsidR="008253AA" w:rsidRPr="007C6DD0">
        <w:rPr>
          <w:rFonts w:ascii="Times New Roman" w:hAnsi="Times New Roman"/>
          <w:sz w:val="24"/>
          <w:szCs w:val="24"/>
        </w:rPr>
        <w:t>агроэкологических ра</w:t>
      </w:r>
      <w:r w:rsidR="008253AA" w:rsidRPr="007C6DD0">
        <w:rPr>
          <w:rFonts w:ascii="Times New Roman" w:hAnsi="Times New Roman"/>
          <w:sz w:val="24"/>
          <w:szCs w:val="24"/>
        </w:rPr>
        <w:t>й</w:t>
      </w:r>
      <w:r w:rsidR="008253AA" w:rsidRPr="007C6DD0">
        <w:rPr>
          <w:rFonts w:ascii="Times New Roman" w:hAnsi="Times New Roman"/>
          <w:sz w:val="24"/>
          <w:szCs w:val="24"/>
        </w:rPr>
        <w:t>онах.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r w:rsidR="008253AA" w:rsidRPr="007C6DD0">
        <w:rPr>
          <w:rFonts w:ascii="Times New Roman" w:hAnsi="Times New Roman"/>
          <w:sz w:val="24"/>
          <w:szCs w:val="24"/>
        </w:rPr>
        <w:t>Раннеспелые сор</w:t>
      </w:r>
      <w:r w:rsidR="004B4E49" w:rsidRPr="007C6DD0">
        <w:rPr>
          <w:rFonts w:ascii="Times New Roman" w:hAnsi="Times New Roman"/>
          <w:sz w:val="24"/>
          <w:szCs w:val="24"/>
        </w:rPr>
        <w:t>та и гибриды важны для восточного</w:t>
      </w:r>
      <w:r w:rsidR="008253AA" w:rsidRPr="007C6DD0">
        <w:rPr>
          <w:rFonts w:ascii="Times New Roman" w:hAnsi="Times New Roman"/>
          <w:sz w:val="24"/>
          <w:szCs w:val="24"/>
        </w:rPr>
        <w:t>, се</w:t>
      </w:r>
      <w:r w:rsidR="004B4E49" w:rsidRPr="007C6DD0">
        <w:rPr>
          <w:rFonts w:ascii="Times New Roman" w:hAnsi="Times New Roman"/>
          <w:sz w:val="24"/>
          <w:szCs w:val="24"/>
        </w:rPr>
        <w:t>верного, северо-западного</w:t>
      </w:r>
      <w:r w:rsidR="008253AA" w:rsidRPr="007C6DD0">
        <w:rPr>
          <w:rFonts w:ascii="Times New Roman" w:hAnsi="Times New Roman"/>
          <w:sz w:val="24"/>
          <w:szCs w:val="24"/>
        </w:rPr>
        <w:t xml:space="preserve"> агроэкологических районов се</w:t>
      </w:r>
      <w:r w:rsidR="008253AA" w:rsidRPr="007C6DD0">
        <w:rPr>
          <w:rFonts w:ascii="Times New Roman" w:hAnsi="Times New Roman"/>
          <w:sz w:val="24"/>
          <w:szCs w:val="24"/>
        </w:rPr>
        <w:t>я</w:t>
      </w:r>
      <w:r w:rsidR="008253AA" w:rsidRPr="007C6DD0">
        <w:rPr>
          <w:rFonts w:ascii="Times New Roman" w:hAnsi="Times New Roman"/>
          <w:sz w:val="24"/>
          <w:szCs w:val="24"/>
        </w:rPr>
        <w:t>ния подсолнеч</w:t>
      </w:r>
      <w:r w:rsidR="004061A7" w:rsidRPr="007C6DD0">
        <w:rPr>
          <w:rFonts w:ascii="Times New Roman" w:hAnsi="Times New Roman"/>
          <w:sz w:val="24"/>
          <w:szCs w:val="24"/>
        </w:rPr>
        <w:t>ника. В юго-западных, юго-восточных и ю</w:t>
      </w:r>
      <w:r w:rsidR="004061A7" w:rsidRPr="007C6DD0">
        <w:rPr>
          <w:rFonts w:ascii="Times New Roman" w:hAnsi="Times New Roman"/>
          <w:sz w:val="24"/>
          <w:szCs w:val="24"/>
        </w:rPr>
        <w:t>ж</w:t>
      </w:r>
      <w:r w:rsidR="004061A7" w:rsidRPr="007C6DD0">
        <w:rPr>
          <w:rFonts w:ascii="Times New Roman" w:hAnsi="Times New Roman"/>
          <w:sz w:val="24"/>
          <w:szCs w:val="24"/>
        </w:rPr>
        <w:t>ных</w:t>
      </w:r>
      <w:r w:rsidR="008253AA" w:rsidRPr="007C6DD0">
        <w:rPr>
          <w:rFonts w:ascii="Times New Roman" w:hAnsi="Times New Roman"/>
          <w:sz w:val="24"/>
          <w:szCs w:val="24"/>
        </w:rPr>
        <w:t xml:space="preserve"> агроэкологических районах наряду со скороспелыми со</w:t>
      </w:r>
      <w:r w:rsidR="008253AA" w:rsidRPr="007C6DD0">
        <w:rPr>
          <w:rFonts w:ascii="Times New Roman" w:hAnsi="Times New Roman"/>
          <w:sz w:val="24"/>
          <w:szCs w:val="24"/>
        </w:rPr>
        <w:t>р</w:t>
      </w:r>
      <w:r w:rsidR="008253AA" w:rsidRPr="007C6DD0">
        <w:rPr>
          <w:rFonts w:ascii="Times New Roman" w:hAnsi="Times New Roman"/>
          <w:sz w:val="24"/>
          <w:szCs w:val="24"/>
        </w:rPr>
        <w:t>тами и гибридами можно высевать и бо</w:t>
      </w:r>
      <w:r w:rsidR="000F6CA1" w:rsidRPr="007C6DD0">
        <w:rPr>
          <w:rFonts w:ascii="Times New Roman" w:hAnsi="Times New Roman"/>
          <w:sz w:val="24"/>
          <w:szCs w:val="24"/>
        </w:rPr>
        <w:t xml:space="preserve">лее </w:t>
      </w:r>
      <w:proofErr w:type="gramStart"/>
      <w:r w:rsidR="000F6CA1" w:rsidRPr="007C6DD0">
        <w:rPr>
          <w:rFonts w:ascii="Times New Roman" w:hAnsi="Times New Roman"/>
          <w:sz w:val="24"/>
          <w:szCs w:val="24"/>
        </w:rPr>
        <w:t>позднеспелые</w:t>
      </w:r>
      <w:proofErr w:type="gramEnd"/>
      <w:r w:rsidR="000F6CA1" w:rsidRPr="007C6DD0">
        <w:rPr>
          <w:rFonts w:ascii="Times New Roman" w:hAnsi="Times New Roman"/>
          <w:sz w:val="24"/>
          <w:szCs w:val="24"/>
        </w:rPr>
        <w:t xml:space="preserve"> (Приложение 4</w:t>
      </w:r>
      <w:r w:rsidR="008253AA" w:rsidRPr="007C6DD0">
        <w:rPr>
          <w:rFonts w:ascii="Times New Roman" w:hAnsi="Times New Roman"/>
          <w:sz w:val="24"/>
          <w:szCs w:val="24"/>
        </w:rPr>
        <w:t xml:space="preserve">). </w:t>
      </w:r>
    </w:p>
    <w:p w:rsidR="00BF0739" w:rsidRPr="007C6DD0" w:rsidRDefault="004061A7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>Б</w:t>
      </w:r>
      <w:r w:rsidR="00BF0739" w:rsidRPr="007C6DD0">
        <w:rPr>
          <w:rFonts w:ascii="Times New Roman" w:hAnsi="Times New Roman"/>
          <w:i/>
          <w:sz w:val="24"/>
          <w:szCs w:val="24"/>
        </w:rPr>
        <w:t>олее ранние сорта:</w:t>
      </w:r>
      <w:r w:rsidR="00BF0739" w:rsidRPr="007C6DD0">
        <w:rPr>
          <w:rFonts w:ascii="Times New Roman" w:hAnsi="Times New Roman"/>
          <w:sz w:val="24"/>
          <w:szCs w:val="24"/>
        </w:rPr>
        <w:t xml:space="preserve"> Белгородский 94, </w:t>
      </w:r>
      <w:proofErr w:type="spellStart"/>
      <w:r w:rsidR="00BF0739" w:rsidRPr="007C6DD0">
        <w:rPr>
          <w:rFonts w:ascii="Times New Roman" w:hAnsi="Times New Roman"/>
          <w:sz w:val="24"/>
          <w:szCs w:val="24"/>
        </w:rPr>
        <w:t>Богучарец</w:t>
      </w:r>
      <w:proofErr w:type="spellEnd"/>
      <w:r w:rsidR="00BF0739" w:rsidRPr="007C6DD0">
        <w:rPr>
          <w:rFonts w:ascii="Times New Roman" w:hAnsi="Times New Roman"/>
          <w:sz w:val="24"/>
          <w:szCs w:val="24"/>
        </w:rPr>
        <w:t>, Ен</w:t>
      </w:r>
      <w:r w:rsidR="00BF0739" w:rsidRPr="007C6DD0">
        <w:rPr>
          <w:rFonts w:ascii="Times New Roman" w:hAnsi="Times New Roman"/>
          <w:sz w:val="24"/>
          <w:szCs w:val="24"/>
        </w:rPr>
        <w:t>и</w:t>
      </w:r>
      <w:r w:rsidR="00BF0739" w:rsidRPr="007C6DD0">
        <w:rPr>
          <w:rFonts w:ascii="Times New Roman" w:hAnsi="Times New Roman"/>
          <w:sz w:val="24"/>
          <w:szCs w:val="24"/>
        </w:rPr>
        <w:t xml:space="preserve">сей, </w:t>
      </w:r>
      <w:proofErr w:type="gramStart"/>
      <w:r w:rsidR="00BF0739" w:rsidRPr="007C6DD0">
        <w:rPr>
          <w:rFonts w:ascii="Times New Roman" w:hAnsi="Times New Roman"/>
          <w:sz w:val="24"/>
          <w:szCs w:val="24"/>
        </w:rPr>
        <w:t>Р</w:t>
      </w:r>
      <w:proofErr w:type="gramEnd"/>
      <w:r w:rsidR="00BF0739" w:rsidRPr="007C6DD0">
        <w:rPr>
          <w:rFonts w:ascii="Times New Roman" w:hAnsi="Times New Roman"/>
          <w:sz w:val="24"/>
          <w:szCs w:val="24"/>
        </w:rPr>
        <w:t xml:space="preserve"> 453, Метеор, Скороспелый, Скороспелый 87;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i/>
          <w:sz w:val="24"/>
          <w:szCs w:val="24"/>
        </w:rPr>
        <w:t>ранние сорта: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0">
        <w:rPr>
          <w:rFonts w:ascii="Times New Roman" w:hAnsi="Times New Roman"/>
          <w:sz w:val="24"/>
          <w:szCs w:val="24"/>
        </w:rPr>
        <w:t>Вейделевский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Вейделевский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18, </w:t>
      </w:r>
      <w:proofErr w:type="gramStart"/>
      <w:r w:rsidRPr="007C6DD0">
        <w:rPr>
          <w:rFonts w:ascii="Times New Roman" w:hAnsi="Times New Roman"/>
          <w:sz w:val="24"/>
          <w:szCs w:val="24"/>
        </w:rPr>
        <w:t>Вор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нежский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638;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>среднеранние сорта:</w:t>
      </w:r>
      <w:r w:rsidRPr="007C6DD0">
        <w:rPr>
          <w:rFonts w:ascii="Times New Roman" w:hAnsi="Times New Roman"/>
          <w:sz w:val="24"/>
          <w:szCs w:val="24"/>
        </w:rPr>
        <w:t xml:space="preserve"> Воронежский 436, Донской 60, Крепыш и Трудовик;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>раннеспелые гибриды: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0">
        <w:rPr>
          <w:rFonts w:ascii="Times New Roman" w:hAnsi="Times New Roman"/>
          <w:sz w:val="24"/>
          <w:szCs w:val="24"/>
        </w:rPr>
        <w:t>Алинка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Альянс, </w:t>
      </w:r>
      <w:proofErr w:type="spellStart"/>
      <w:r w:rsidRPr="007C6DD0">
        <w:rPr>
          <w:rFonts w:ascii="Times New Roman" w:hAnsi="Times New Roman"/>
          <w:sz w:val="24"/>
          <w:szCs w:val="24"/>
        </w:rPr>
        <w:t>Антонил</w:t>
      </w:r>
      <w:proofErr w:type="spellEnd"/>
      <w:r w:rsidRPr="007C6DD0">
        <w:rPr>
          <w:rFonts w:ascii="Times New Roman" w:hAnsi="Times New Roman"/>
          <w:sz w:val="24"/>
          <w:szCs w:val="24"/>
        </w:rPr>
        <w:t>, Б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гучарский 50, ВА-206, ВА-210, ВА-220, ВА-301, </w:t>
      </w:r>
      <w:proofErr w:type="spellStart"/>
      <w:r w:rsidRPr="007C6DD0">
        <w:rPr>
          <w:rFonts w:ascii="Times New Roman" w:hAnsi="Times New Roman"/>
          <w:sz w:val="24"/>
          <w:szCs w:val="24"/>
        </w:rPr>
        <w:t>Вейделе</w:t>
      </w:r>
      <w:r w:rsidRPr="007C6DD0">
        <w:rPr>
          <w:rFonts w:ascii="Times New Roman" w:hAnsi="Times New Roman"/>
          <w:sz w:val="24"/>
          <w:szCs w:val="24"/>
        </w:rPr>
        <w:t>в</w:t>
      </w:r>
      <w:r w:rsidRPr="007C6DD0">
        <w:rPr>
          <w:rFonts w:ascii="Times New Roman" w:hAnsi="Times New Roman"/>
          <w:sz w:val="24"/>
          <w:szCs w:val="24"/>
        </w:rPr>
        <w:t>ский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80, </w:t>
      </w:r>
      <w:proofErr w:type="spellStart"/>
      <w:r w:rsidRPr="007C6DD0">
        <w:rPr>
          <w:rFonts w:ascii="Times New Roman" w:hAnsi="Times New Roman"/>
          <w:sz w:val="24"/>
          <w:szCs w:val="24"/>
        </w:rPr>
        <w:t>Вейделевский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99, </w:t>
      </w:r>
      <w:proofErr w:type="spellStart"/>
      <w:r w:rsidRPr="007C6DD0">
        <w:rPr>
          <w:rFonts w:ascii="Times New Roman" w:hAnsi="Times New Roman"/>
          <w:sz w:val="24"/>
          <w:szCs w:val="24"/>
        </w:rPr>
        <w:t>Вапосан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Донской 22, </w:t>
      </w:r>
      <w:proofErr w:type="spellStart"/>
      <w:r w:rsidRPr="007C6DD0">
        <w:rPr>
          <w:rFonts w:ascii="Times New Roman" w:hAnsi="Times New Roman"/>
          <w:sz w:val="24"/>
          <w:szCs w:val="24"/>
        </w:rPr>
        <w:t>Каргилл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207, КВС Гелия 96, </w:t>
      </w:r>
      <w:proofErr w:type="gramStart"/>
      <w:r w:rsidRPr="007C6DD0">
        <w:rPr>
          <w:rFonts w:ascii="Times New Roman" w:hAnsi="Times New Roman"/>
          <w:sz w:val="24"/>
          <w:szCs w:val="24"/>
        </w:rPr>
        <w:t>Красотка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, Красотка РМ, Кубанский 3771, </w:t>
      </w:r>
      <w:proofErr w:type="spellStart"/>
      <w:r w:rsidRPr="007C6DD0">
        <w:rPr>
          <w:rFonts w:ascii="Times New Roman" w:hAnsi="Times New Roman"/>
          <w:sz w:val="24"/>
          <w:szCs w:val="24"/>
        </w:rPr>
        <w:t>Ма</w:t>
      </w:r>
      <w:r w:rsidRPr="007C6DD0">
        <w:rPr>
          <w:rFonts w:ascii="Times New Roman" w:hAnsi="Times New Roman"/>
          <w:sz w:val="24"/>
          <w:szCs w:val="24"/>
        </w:rPr>
        <w:t>в</w:t>
      </w:r>
      <w:r w:rsidRPr="007C6DD0">
        <w:rPr>
          <w:rFonts w:ascii="Times New Roman" w:hAnsi="Times New Roman"/>
          <w:sz w:val="24"/>
          <w:szCs w:val="24"/>
        </w:rPr>
        <w:t>рик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Мегасан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МСЧ 98, Партнер, </w:t>
      </w:r>
      <w:proofErr w:type="spellStart"/>
      <w:r w:rsidRPr="007C6DD0">
        <w:rPr>
          <w:rFonts w:ascii="Times New Roman" w:hAnsi="Times New Roman"/>
          <w:sz w:val="24"/>
          <w:szCs w:val="24"/>
        </w:rPr>
        <w:t>Санмарин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370, </w:t>
      </w:r>
      <w:proofErr w:type="spellStart"/>
      <w:r w:rsidRPr="007C6DD0">
        <w:rPr>
          <w:rFonts w:ascii="Times New Roman" w:hAnsi="Times New Roman"/>
          <w:sz w:val="24"/>
          <w:szCs w:val="24"/>
        </w:rPr>
        <w:t>Супер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10, Харьковский 49;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>среднеранние гибриды: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0">
        <w:rPr>
          <w:rFonts w:ascii="Times New Roman" w:hAnsi="Times New Roman"/>
          <w:sz w:val="24"/>
          <w:szCs w:val="24"/>
        </w:rPr>
        <w:t>Айтана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Алисон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РМ, </w:t>
      </w:r>
      <w:proofErr w:type="spellStart"/>
      <w:r w:rsidRPr="007C6DD0">
        <w:rPr>
          <w:rFonts w:ascii="Times New Roman" w:hAnsi="Times New Roman"/>
          <w:sz w:val="24"/>
          <w:szCs w:val="24"/>
        </w:rPr>
        <w:t>Альзан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Альтесс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РМ, </w:t>
      </w:r>
      <w:proofErr w:type="spellStart"/>
      <w:r w:rsidRPr="007C6DD0">
        <w:rPr>
          <w:rFonts w:ascii="Times New Roman" w:hAnsi="Times New Roman"/>
          <w:sz w:val="24"/>
          <w:szCs w:val="24"/>
        </w:rPr>
        <w:t>Аранда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Вейделевский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15, Донской</w:t>
      </w:r>
      <w:r w:rsidRPr="007C6DD0">
        <w:rPr>
          <w:rFonts w:ascii="Times New Roman" w:hAnsi="Times New Roman"/>
          <w:i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>1448, До</w:t>
      </w:r>
      <w:r w:rsidRPr="007C6DD0">
        <w:rPr>
          <w:rFonts w:ascii="Times New Roman" w:hAnsi="Times New Roman"/>
          <w:sz w:val="24"/>
          <w:szCs w:val="24"/>
        </w:rPr>
        <w:t>н</w:t>
      </w:r>
      <w:r w:rsidRPr="007C6DD0">
        <w:rPr>
          <w:rFonts w:ascii="Times New Roman" w:hAnsi="Times New Roman"/>
          <w:sz w:val="24"/>
          <w:szCs w:val="24"/>
        </w:rPr>
        <w:t xml:space="preserve">ской 342, Донской 99, </w:t>
      </w:r>
      <w:proofErr w:type="spellStart"/>
      <w:r w:rsidRPr="007C6DD0">
        <w:rPr>
          <w:rFonts w:ascii="Times New Roman" w:hAnsi="Times New Roman"/>
          <w:sz w:val="24"/>
          <w:szCs w:val="24"/>
        </w:rPr>
        <w:t>Джази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Кубанский 930, Кубанский 931, </w:t>
      </w:r>
      <w:proofErr w:type="spellStart"/>
      <w:r w:rsidRPr="007C6DD0">
        <w:rPr>
          <w:rFonts w:ascii="Times New Roman" w:hAnsi="Times New Roman"/>
          <w:sz w:val="24"/>
          <w:szCs w:val="24"/>
        </w:rPr>
        <w:t>Лундор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Медайлон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НСх32, НСх52, НСхН105, </w:t>
      </w:r>
      <w:proofErr w:type="spellStart"/>
      <w:r w:rsidRPr="007C6DD0">
        <w:rPr>
          <w:rFonts w:ascii="Times New Roman" w:hAnsi="Times New Roman"/>
          <w:sz w:val="24"/>
          <w:szCs w:val="24"/>
        </w:rPr>
        <w:t>Олстар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РМ, ПАК 1528, Паприка, </w:t>
      </w:r>
      <w:proofErr w:type="gramStart"/>
      <w:r w:rsidRPr="007C6DD0">
        <w:rPr>
          <w:rFonts w:ascii="Times New Roman" w:hAnsi="Times New Roman"/>
          <w:sz w:val="24"/>
          <w:szCs w:val="24"/>
        </w:rPr>
        <w:t>ПР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63А90, ПР 64А44, </w:t>
      </w:r>
      <w:proofErr w:type="spellStart"/>
      <w:r w:rsidRPr="007C6DD0">
        <w:rPr>
          <w:rFonts w:ascii="Times New Roman" w:hAnsi="Times New Roman"/>
          <w:sz w:val="24"/>
          <w:szCs w:val="24"/>
        </w:rPr>
        <w:t>Ригасол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Савинка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Санмарин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361, </w:t>
      </w:r>
      <w:proofErr w:type="spellStart"/>
      <w:r w:rsidRPr="007C6DD0">
        <w:rPr>
          <w:rFonts w:ascii="Times New Roman" w:hAnsi="Times New Roman"/>
          <w:sz w:val="24"/>
          <w:szCs w:val="24"/>
        </w:rPr>
        <w:t>Санмарин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362, </w:t>
      </w:r>
      <w:proofErr w:type="spellStart"/>
      <w:r w:rsidRPr="007C6DD0">
        <w:rPr>
          <w:rFonts w:ascii="Times New Roman" w:hAnsi="Times New Roman"/>
          <w:sz w:val="24"/>
          <w:szCs w:val="24"/>
        </w:rPr>
        <w:t>Санмарин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365, </w:t>
      </w:r>
      <w:proofErr w:type="spellStart"/>
      <w:r w:rsidRPr="007C6DD0">
        <w:rPr>
          <w:rFonts w:ascii="Times New Roman" w:hAnsi="Times New Roman"/>
          <w:sz w:val="24"/>
          <w:szCs w:val="24"/>
        </w:rPr>
        <w:t>Санмарин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375, Сигнал, </w:t>
      </w:r>
      <w:proofErr w:type="spellStart"/>
      <w:r w:rsidRPr="007C6DD0">
        <w:rPr>
          <w:rFonts w:ascii="Times New Roman" w:hAnsi="Times New Roman"/>
          <w:sz w:val="24"/>
          <w:szCs w:val="24"/>
        </w:rPr>
        <w:t>Урсус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Хайсун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321, </w:t>
      </w:r>
      <w:proofErr w:type="spellStart"/>
      <w:r w:rsidRPr="007C6DD0">
        <w:rPr>
          <w:rFonts w:ascii="Times New Roman" w:hAnsi="Times New Roman"/>
          <w:sz w:val="24"/>
          <w:szCs w:val="24"/>
        </w:rPr>
        <w:t>Хф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376, </w:t>
      </w:r>
      <w:proofErr w:type="spellStart"/>
      <w:r w:rsidRPr="007C6DD0">
        <w:rPr>
          <w:rFonts w:ascii="Times New Roman" w:hAnsi="Times New Roman"/>
          <w:sz w:val="24"/>
          <w:szCs w:val="24"/>
        </w:rPr>
        <w:t>Хф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478, </w:t>
      </w:r>
      <w:proofErr w:type="spellStart"/>
      <w:r w:rsidRPr="007C6DD0">
        <w:rPr>
          <w:rFonts w:ascii="Times New Roman" w:hAnsi="Times New Roman"/>
          <w:sz w:val="24"/>
          <w:szCs w:val="24"/>
        </w:rPr>
        <w:t>Эспанил</w:t>
      </w:r>
      <w:proofErr w:type="spellEnd"/>
      <w:r w:rsidRPr="007C6DD0">
        <w:rPr>
          <w:rFonts w:ascii="Times New Roman" w:hAnsi="Times New Roman"/>
          <w:sz w:val="24"/>
          <w:szCs w:val="24"/>
        </w:rPr>
        <w:t>, Ягуар;</w:t>
      </w:r>
    </w:p>
    <w:p w:rsidR="00012B43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>среднеспелые гибриды: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0">
        <w:rPr>
          <w:rFonts w:ascii="Times New Roman" w:hAnsi="Times New Roman"/>
          <w:sz w:val="24"/>
          <w:szCs w:val="24"/>
        </w:rPr>
        <w:t>Аламо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Андасол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Атланта, </w:t>
      </w:r>
      <w:proofErr w:type="spellStart"/>
      <w:r w:rsidRPr="007C6DD0">
        <w:rPr>
          <w:rFonts w:ascii="Times New Roman" w:hAnsi="Times New Roman"/>
          <w:sz w:val="24"/>
          <w:szCs w:val="24"/>
        </w:rPr>
        <w:t>Л</w:t>
      </w:r>
      <w:r w:rsidRPr="007C6DD0">
        <w:rPr>
          <w:rFonts w:ascii="Times New Roman" w:hAnsi="Times New Roman"/>
          <w:sz w:val="24"/>
          <w:szCs w:val="24"/>
        </w:rPr>
        <w:t>у</w:t>
      </w:r>
      <w:r w:rsidRPr="007C6DD0">
        <w:rPr>
          <w:rFonts w:ascii="Times New Roman" w:hAnsi="Times New Roman"/>
          <w:sz w:val="24"/>
          <w:szCs w:val="24"/>
        </w:rPr>
        <w:t>чафэрул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Опера, </w:t>
      </w:r>
      <w:proofErr w:type="spellStart"/>
      <w:r w:rsidRPr="007C6DD0">
        <w:rPr>
          <w:rFonts w:ascii="Times New Roman" w:hAnsi="Times New Roman"/>
          <w:sz w:val="24"/>
          <w:szCs w:val="24"/>
        </w:rPr>
        <w:t>Санбред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254 и </w:t>
      </w:r>
      <w:proofErr w:type="spellStart"/>
      <w:r w:rsidRPr="007C6DD0">
        <w:rPr>
          <w:rFonts w:ascii="Times New Roman" w:hAnsi="Times New Roman"/>
          <w:sz w:val="24"/>
          <w:szCs w:val="24"/>
        </w:rPr>
        <w:t>Флеурет</w:t>
      </w:r>
      <w:proofErr w:type="spellEnd"/>
      <w:r w:rsidRPr="007C6DD0">
        <w:rPr>
          <w:rFonts w:ascii="Times New Roman" w:hAnsi="Times New Roman"/>
          <w:sz w:val="24"/>
          <w:szCs w:val="24"/>
        </w:rPr>
        <w:t>.</w:t>
      </w:r>
    </w:p>
    <w:p w:rsidR="00012B43" w:rsidRPr="007C6DD0" w:rsidRDefault="00012B4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Богучарец</w:t>
      </w:r>
      <w:proofErr w:type="spellEnd"/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самых скороспелых сортов (70-75 дней). Высота растений 140-</w:t>
      </w:r>
      <w:smartTag w:uri="urn:schemas-microsoft-com:office:smarttags" w:element="metricconverter">
        <w:smartTagPr>
          <w:attr w:name="ProductID" w:val="150 см"/>
        </w:smartTagPr>
        <w:r w:rsidRPr="007C6DD0">
          <w:rPr>
            <w:rFonts w:ascii="Times New Roman" w:eastAsia="Times New Roman" w:hAnsi="Times New Roman"/>
            <w:sz w:val="24"/>
            <w:szCs w:val="24"/>
            <w:lang w:eastAsia="ru-RU"/>
          </w:rPr>
          <w:t>150 см</w:t>
        </w:r>
      </w:smartTag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, потенциальная урожа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ность 2,5-3,0 т/га, масличность семянок 50-52 %.</w:t>
      </w:r>
    </w:p>
    <w:p w:rsidR="00012B43" w:rsidRPr="007C6DD0" w:rsidRDefault="00012B4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Богучарский 50.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Скороспелый (78-80 дней) высок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продуктивный трехлинейный гибрид интенсивного типа. </w:t>
      </w:r>
      <w:proofErr w:type="gram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веден</w:t>
      </w:r>
      <w:proofErr w:type="gram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Богучарской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СССФ ВНИИ масличных культур и ВНИИМК. </w:t>
      </w:r>
      <w:r w:rsidR="00330D27" w:rsidRPr="007C6DD0">
        <w:rPr>
          <w:rFonts w:ascii="Times New Roman" w:eastAsia="Times New Roman" w:hAnsi="Times New Roman"/>
          <w:sz w:val="24"/>
          <w:szCs w:val="24"/>
          <w:lang w:eastAsia="ru-RU"/>
        </w:rPr>
        <w:t>Гибрид у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стойчив к заразихе, ложной мучнистой росе, толерантный к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фомопсису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. Высота ра</w:t>
      </w:r>
      <w:r w:rsidR="004061A7" w:rsidRPr="007C6D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тений 160-</w:t>
      </w:r>
      <w:smartTag w:uri="urn:schemas-microsoft-com:office:smarttags" w:element="metricconverter">
        <w:smartTagPr>
          <w:attr w:name="ProductID" w:val="170 см"/>
        </w:smartTagPr>
        <w:r w:rsidRPr="007C6DD0">
          <w:rPr>
            <w:rFonts w:ascii="Times New Roman" w:eastAsia="Times New Roman" w:hAnsi="Times New Roman"/>
            <w:sz w:val="24"/>
            <w:szCs w:val="24"/>
            <w:lang w:eastAsia="ru-RU"/>
          </w:rPr>
          <w:t>170 см</w:t>
        </w:r>
      </w:smartTag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. Средняя урожайность 2,35 т/г</w:t>
      </w:r>
      <w:r w:rsidR="00330D27" w:rsidRPr="007C6DD0">
        <w:rPr>
          <w:rFonts w:ascii="Times New Roman" w:eastAsia="Times New Roman" w:hAnsi="Times New Roman"/>
          <w:sz w:val="24"/>
          <w:szCs w:val="24"/>
          <w:lang w:eastAsia="ru-RU"/>
        </w:rPr>
        <w:t>а, потенциальная – 3,0-3,5 т/га, масличность 50-52 %.</w:t>
      </w:r>
    </w:p>
    <w:p w:rsidR="00012B43" w:rsidRPr="007C6DD0" w:rsidRDefault="00012B4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Вейделевский</w:t>
      </w:r>
      <w:proofErr w:type="spellEnd"/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Скороспелый высокомасличный сорт отечественной селекции. Высота растений 160-</w:t>
      </w:r>
      <w:smartTag w:uri="urn:schemas-microsoft-com:office:smarttags" w:element="metricconverter">
        <w:smartTagPr>
          <w:attr w:name="ProductID" w:val="180 см"/>
        </w:smartTagPr>
        <w:r w:rsidRPr="007C6DD0">
          <w:rPr>
            <w:rFonts w:ascii="Times New Roman" w:eastAsia="Times New Roman" w:hAnsi="Times New Roman"/>
            <w:sz w:val="24"/>
            <w:szCs w:val="24"/>
            <w:lang w:eastAsia="ru-RU"/>
          </w:rPr>
          <w:t>180 см</w:t>
        </w:r>
      </w:smartTag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. Сорт устойчив к наиболее агрессивным расам ложной мучнистой росы и зарази</w:t>
      </w:r>
      <w:r w:rsidR="004B4E49"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хе, относительно устойчив к </w:t>
      </w:r>
      <w:proofErr w:type="spellStart"/>
      <w:r w:rsidR="004B4E49" w:rsidRPr="007C6DD0"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B4E49" w:rsidRPr="007C6DD0">
        <w:rPr>
          <w:rFonts w:ascii="Times New Roman" w:eastAsia="Times New Roman" w:hAnsi="Times New Roman"/>
          <w:sz w:val="24"/>
          <w:szCs w:val="24"/>
          <w:lang w:eastAsia="ru-RU"/>
        </w:rPr>
        <w:t>оп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061A7" w:rsidRPr="007C6DD0">
        <w:rPr>
          <w:rFonts w:ascii="Times New Roman" w:eastAsia="Times New Roman" w:hAnsi="Times New Roman"/>
          <w:sz w:val="24"/>
          <w:szCs w:val="24"/>
          <w:lang w:eastAsia="ru-RU"/>
        </w:rPr>
        <w:t>ису</w:t>
      </w:r>
      <w:proofErr w:type="spellEnd"/>
      <w:r w:rsidR="004061A7" w:rsidRPr="007C6DD0">
        <w:rPr>
          <w:rFonts w:ascii="Times New Roman" w:eastAsia="Times New Roman" w:hAnsi="Times New Roman"/>
          <w:sz w:val="24"/>
          <w:szCs w:val="24"/>
          <w:lang w:eastAsia="ru-RU"/>
        </w:rPr>
        <w:t>. Сре</w:t>
      </w:r>
      <w:r w:rsidR="004061A7" w:rsidRPr="007C6DD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061A7" w:rsidRPr="007C6DD0">
        <w:rPr>
          <w:rFonts w:ascii="Times New Roman" w:eastAsia="Times New Roman" w:hAnsi="Times New Roman"/>
          <w:sz w:val="24"/>
          <w:szCs w:val="24"/>
          <w:lang w:eastAsia="ru-RU"/>
        </w:rPr>
        <w:t>няя урожайность сорта –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2,33</w:t>
      </w:r>
      <w:r w:rsidR="00361505">
        <w:rPr>
          <w:rFonts w:ascii="Times New Roman" w:eastAsia="Times New Roman" w:hAnsi="Times New Roman"/>
          <w:sz w:val="24"/>
          <w:szCs w:val="24"/>
          <w:lang w:eastAsia="ru-RU"/>
        </w:rPr>
        <w:t>-2,77 т/га, масличность – 50-54 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012B43" w:rsidRPr="007C6DD0" w:rsidRDefault="00012B4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Донской 22.</w:t>
      </w:r>
      <w:r w:rsidRPr="007C6D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Простой межлинейный гибрид селекции Донской опытной станции ВНИИМК, скороспелый, высок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масличный. Продолжительность вегетационного периода 78-83 дня. Урожайность семян 2,5-3,0 т/га.</w:t>
      </w:r>
    </w:p>
    <w:p w:rsidR="00012B43" w:rsidRPr="007C6DD0" w:rsidRDefault="00012B4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Кубанский 930.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Высокопродуктивный раннеспелый (84-86 дней) трехлинейный гибрид. Оригинатором является ВНИИМК. Высота растений 168-</w:t>
      </w:r>
      <w:smartTag w:uri="urn:schemas-microsoft-com:office:smarttags" w:element="metricconverter">
        <w:smartTagPr>
          <w:attr w:name="ProductID" w:val="180 см"/>
        </w:smartTagPr>
        <w:r w:rsidRPr="007C6DD0">
          <w:rPr>
            <w:rFonts w:ascii="Times New Roman" w:eastAsia="Times New Roman" w:hAnsi="Times New Roman"/>
            <w:sz w:val="24"/>
            <w:szCs w:val="24"/>
            <w:lang w:eastAsia="ru-RU"/>
          </w:rPr>
          <w:t>180 см</w:t>
        </w:r>
      </w:smartTag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Устойчив к заразихе и ложной мучнистой росе. По толерантности к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фомопсису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ходится на уровне лучших мировых стандартов. Пластичен. Средняя урожайность 2,80 т/га, максимальная 4,53 т/га, ма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личность 51 %.</w:t>
      </w:r>
    </w:p>
    <w:p w:rsidR="00012B43" w:rsidRPr="007C6DD0" w:rsidRDefault="00012B4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Воронежский 638.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Раннесреднеспелый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сорт подсо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нечника (100-110 дней). Созревает на 5 дней раньше </w:t>
      </w:r>
      <w:proofErr w:type="gram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Вор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нежского</w:t>
      </w:r>
      <w:proofErr w:type="gram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436. </w:t>
      </w:r>
      <w:proofErr w:type="gram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Засухоустойчив</w:t>
      </w:r>
      <w:proofErr w:type="gram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, в меньшей степени поражае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ся склеротинией и серой гнилью, более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заразиховынослив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, устойчив к моли. Средняя урожайность 2,6 т/га, потенциал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30D27" w:rsidRPr="007C6DD0">
        <w:rPr>
          <w:rFonts w:ascii="Times New Roman" w:eastAsia="Times New Roman" w:hAnsi="Times New Roman"/>
          <w:sz w:val="24"/>
          <w:szCs w:val="24"/>
          <w:lang w:eastAsia="ru-RU"/>
        </w:rPr>
        <w:t>ная 2,8-3,1 т/га, масличность 54,4 %.</w:t>
      </w:r>
    </w:p>
    <w:p w:rsidR="00012B43" w:rsidRPr="007C6DD0" w:rsidRDefault="00012B4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Опера.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Среднеранний, высокоурожайный, стабильный гибрид, вегетационный период – 115-120 дней. Обладает в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сокой пластичностью, содержание масла – 48-51 %, </w:t>
      </w:r>
      <w:proofErr w:type="gram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среднеу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тойчив</w:t>
      </w:r>
      <w:proofErr w:type="gram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засухе.</w:t>
      </w:r>
    </w:p>
    <w:p w:rsidR="00012B43" w:rsidRPr="007C6DD0" w:rsidRDefault="00012B43" w:rsidP="003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Аламо</w:t>
      </w:r>
      <w:proofErr w:type="spellEnd"/>
      <w:r w:rsidRPr="007C6D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Оригинатор гибрида: RUSTICA,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Euralis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Groupe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, Франция. Относится к средне раннеспелой группе подсолнечника (105-110 дней). Отличается высокой устойч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востью к склеротинии подсолнечника (белая гниль),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фомо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сису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, заразихе. Растения выровнены по высоте и устойчивы к полеганию. Средняя урожайность гибрида за годы испытаний составила 3,05 т/га, что превышает среднюю урожайность других сортов и гибридов на 22%. Потенциальная урожа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ность 4,5 т/га. Содержание масла до 53 %.</w:t>
      </w:r>
    </w:p>
    <w:p w:rsidR="00012B43" w:rsidRPr="007C6DD0" w:rsidRDefault="00012B4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6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Лучафэрул</w:t>
      </w:r>
      <w:proofErr w:type="spellEnd"/>
      <w:r w:rsidRPr="007C6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C6DD0">
        <w:rPr>
          <w:rFonts w:ascii="Times New Roman" w:eastAsia="Times New Roman" w:hAnsi="Times New Roman"/>
          <w:bCs/>
          <w:sz w:val="24"/>
          <w:szCs w:val="24"/>
        </w:rPr>
        <w:t xml:space="preserve"> Гибрид подсолнечника </w:t>
      </w:r>
      <w:r w:rsidRPr="007C6DD0">
        <w:rPr>
          <w:rFonts w:ascii="Times New Roman" w:eastAsia="Times New Roman" w:hAnsi="Times New Roman"/>
          <w:sz w:val="24"/>
          <w:szCs w:val="24"/>
        </w:rPr>
        <w:t xml:space="preserve">селекции НПЦ "Селекция" (Республика Молдова). </w:t>
      </w:r>
      <w:proofErr w:type="gramStart"/>
      <w:r w:rsidRPr="007C6DD0">
        <w:rPr>
          <w:rFonts w:ascii="Times New Roman" w:eastAsia="Times New Roman" w:hAnsi="Times New Roman"/>
          <w:sz w:val="24"/>
          <w:szCs w:val="24"/>
        </w:rPr>
        <w:t>Среднеспелый</w:t>
      </w:r>
      <w:proofErr w:type="gramEnd"/>
      <w:r w:rsidRPr="007C6DD0">
        <w:rPr>
          <w:rFonts w:ascii="Times New Roman" w:eastAsia="Times New Roman" w:hAnsi="Times New Roman"/>
          <w:sz w:val="24"/>
          <w:szCs w:val="24"/>
        </w:rPr>
        <w:t xml:space="preserve"> (100-106 дней).</w:t>
      </w:r>
      <w:r w:rsidRPr="007C6DD0">
        <w:rPr>
          <w:rFonts w:ascii="Times New Roman" w:eastAsia="Times New Roman" w:hAnsi="Times New Roman"/>
          <w:bCs/>
          <w:sz w:val="24"/>
          <w:szCs w:val="24"/>
        </w:rPr>
        <w:t xml:space="preserve"> Высокая интенсивность роста на начальном этапе вег</w:t>
      </w:r>
      <w:r w:rsidRPr="007C6DD0">
        <w:rPr>
          <w:rFonts w:ascii="Times New Roman" w:eastAsia="Times New Roman" w:hAnsi="Times New Roman"/>
          <w:bCs/>
          <w:sz w:val="24"/>
          <w:szCs w:val="24"/>
        </w:rPr>
        <w:t>е</w:t>
      </w:r>
      <w:r w:rsidRPr="007C6DD0">
        <w:rPr>
          <w:rFonts w:ascii="Times New Roman" w:eastAsia="Times New Roman" w:hAnsi="Times New Roman"/>
          <w:bCs/>
          <w:sz w:val="24"/>
          <w:szCs w:val="24"/>
        </w:rPr>
        <w:t xml:space="preserve">тации. Повышенная полевая устойчивость к </w:t>
      </w:r>
      <w:proofErr w:type="spellStart"/>
      <w:r w:rsidRPr="007C6DD0">
        <w:rPr>
          <w:rFonts w:ascii="Times New Roman" w:eastAsia="Times New Roman" w:hAnsi="Times New Roman"/>
          <w:bCs/>
          <w:sz w:val="24"/>
          <w:szCs w:val="24"/>
        </w:rPr>
        <w:t>фомопсису</w:t>
      </w:r>
      <w:proofErr w:type="spellEnd"/>
      <w:r w:rsidRPr="007C6DD0">
        <w:rPr>
          <w:rFonts w:ascii="Times New Roman" w:eastAsia="Times New Roman" w:hAnsi="Times New Roman"/>
          <w:bCs/>
          <w:sz w:val="24"/>
          <w:szCs w:val="24"/>
        </w:rPr>
        <w:t>, ген</w:t>
      </w:r>
      <w:r w:rsidRPr="007C6DD0">
        <w:rPr>
          <w:rFonts w:ascii="Times New Roman" w:eastAsia="Times New Roman" w:hAnsi="Times New Roman"/>
          <w:bCs/>
          <w:sz w:val="24"/>
          <w:szCs w:val="24"/>
        </w:rPr>
        <w:t>е</w:t>
      </w:r>
      <w:r w:rsidRPr="007C6DD0">
        <w:rPr>
          <w:rFonts w:ascii="Times New Roman" w:eastAsia="Times New Roman" w:hAnsi="Times New Roman"/>
          <w:bCs/>
          <w:sz w:val="24"/>
          <w:szCs w:val="24"/>
        </w:rPr>
        <w:t xml:space="preserve">тически </w:t>
      </w:r>
      <w:proofErr w:type="gramStart"/>
      <w:r w:rsidRPr="007C6DD0">
        <w:rPr>
          <w:rFonts w:ascii="Times New Roman" w:eastAsia="Times New Roman" w:hAnsi="Times New Roman"/>
          <w:bCs/>
          <w:sz w:val="24"/>
          <w:szCs w:val="24"/>
        </w:rPr>
        <w:t>устойчив</w:t>
      </w:r>
      <w:proofErr w:type="gramEnd"/>
      <w:r w:rsidRPr="007C6DD0">
        <w:rPr>
          <w:rFonts w:ascii="Times New Roman" w:eastAsia="Times New Roman" w:hAnsi="Times New Roman"/>
          <w:bCs/>
          <w:sz w:val="24"/>
          <w:szCs w:val="24"/>
        </w:rPr>
        <w:t xml:space="preserve"> к ЛМР, корзиночной и корневой формам белой и серой гнилей. Содержание жира в семенах 50-53 %. Потенциальная урожайность 3,0 т/га.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Для выращивания высоких и стабильных по годам урожаев, снижения напряженности уборочных работ, умен</w:t>
      </w:r>
      <w:r w:rsidRPr="007C6DD0">
        <w:rPr>
          <w:rFonts w:ascii="Times New Roman" w:hAnsi="Times New Roman"/>
          <w:sz w:val="24"/>
          <w:szCs w:val="24"/>
        </w:rPr>
        <w:t>ь</w:t>
      </w:r>
      <w:r w:rsidRPr="007C6DD0">
        <w:rPr>
          <w:rFonts w:ascii="Times New Roman" w:hAnsi="Times New Roman"/>
          <w:sz w:val="24"/>
          <w:szCs w:val="24"/>
        </w:rPr>
        <w:t>шения потерь качества и количества семян, в каждом хозя</w:t>
      </w:r>
      <w:r w:rsidRPr="007C6DD0">
        <w:rPr>
          <w:rFonts w:ascii="Times New Roman" w:hAnsi="Times New Roman"/>
          <w:sz w:val="24"/>
          <w:szCs w:val="24"/>
        </w:rPr>
        <w:t>й</w:t>
      </w:r>
      <w:r w:rsidRPr="007C6DD0">
        <w:rPr>
          <w:rFonts w:ascii="Times New Roman" w:hAnsi="Times New Roman"/>
          <w:sz w:val="24"/>
          <w:szCs w:val="24"/>
        </w:rPr>
        <w:t>стве необходимо высевать 2-3 сорта или гибрида разных по срокам созревания.</w:t>
      </w:r>
      <w:r w:rsidR="0032548A" w:rsidRPr="007C6DD0">
        <w:rPr>
          <w:rFonts w:ascii="Times New Roman" w:hAnsi="Times New Roman"/>
          <w:sz w:val="24"/>
          <w:szCs w:val="24"/>
        </w:rPr>
        <w:t xml:space="preserve">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Семенной материал должен отвечать посевным конд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циям первого класса. Масса 1000 семян для сортов должна быть не менее 85-</w:t>
      </w:r>
      <w:smartTag w:uri="urn:schemas-microsoft-com:office:smarttags" w:element="metricconverter">
        <w:smartTagPr>
          <w:attr w:name="ProductID" w:val="90 г"/>
        </w:smartTagPr>
        <w:r w:rsidRPr="007C6DD0">
          <w:rPr>
            <w:rFonts w:ascii="Times New Roman" w:hAnsi="Times New Roman"/>
            <w:sz w:val="24"/>
            <w:szCs w:val="24"/>
          </w:rPr>
          <w:t>90 г</w:t>
        </w:r>
      </w:smartTag>
      <w:r w:rsidRPr="007C6DD0">
        <w:rPr>
          <w:rFonts w:ascii="Times New Roman" w:hAnsi="Times New Roman"/>
          <w:sz w:val="24"/>
          <w:szCs w:val="24"/>
        </w:rPr>
        <w:t xml:space="preserve">, для гибридов – не менее </w:t>
      </w:r>
      <w:smartTag w:uri="urn:schemas-microsoft-com:office:smarttags" w:element="metricconverter">
        <w:smartTagPr>
          <w:attr w:name="ProductID" w:val="50 г"/>
        </w:smartTagPr>
        <w:r w:rsidRPr="007C6DD0">
          <w:rPr>
            <w:rFonts w:ascii="Times New Roman" w:hAnsi="Times New Roman"/>
            <w:sz w:val="24"/>
            <w:szCs w:val="24"/>
          </w:rPr>
          <w:t>50 г</w:t>
        </w:r>
      </w:smartTag>
      <w:r w:rsidRPr="007C6DD0">
        <w:rPr>
          <w:rFonts w:ascii="Times New Roman" w:hAnsi="Times New Roman"/>
          <w:sz w:val="24"/>
          <w:szCs w:val="24"/>
        </w:rPr>
        <w:t>, чистота – не менее 98-99 %. Наличие склероций белой гнили и кара</w:t>
      </w:r>
      <w:r w:rsidRPr="007C6DD0">
        <w:rPr>
          <w:rFonts w:ascii="Times New Roman" w:hAnsi="Times New Roman"/>
          <w:sz w:val="24"/>
          <w:szCs w:val="24"/>
        </w:rPr>
        <w:t>н</w:t>
      </w:r>
      <w:r w:rsidRPr="007C6DD0">
        <w:rPr>
          <w:rFonts w:ascii="Times New Roman" w:hAnsi="Times New Roman"/>
          <w:sz w:val="24"/>
          <w:szCs w:val="24"/>
        </w:rPr>
        <w:t>тинных сорняков не допускается. Семена калибруют на м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шинах ОС-4,5 или СМ-4 по ширине на три фракции: 5-6, 6-7, 7-</w:t>
      </w:r>
      <w:smartTag w:uri="urn:schemas-microsoft-com:office:smarttags" w:element="metricconverter">
        <w:smartTagPr>
          <w:attr w:name="ProductID" w:val="8 мм"/>
        </w:smartTagPr>
        <w:r w:rsidRPr="007C6DD0">
          <w:rPr>
            <w:rFonts w:ascii="Times New Roman" w:hAnsi="Times New Roman"/>
            <w:sz w:val="24"/>
            <w:szCs w:val="24"/>
          </w:rPr>
          <w:t>8 мм</w:t>
        </w:r>
      </w:smartTag>
      <w:r w:rsidRPr="007C6DD0">
        <w:rPr>
          <w:rFonts w:ascii="Times New Roman" w:hAnsi="Times New Roman"/>
          <w:sz w:val="24"/>
          <w:szCs w:val="24"/>
        </w:rPr>
        <w:t>.</w:t>
      </w:r>
    </w:p>
    <w:p w:rsidR="00F03A92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Проводят также протравливание или инкрустирование семян для защиты всходов подсолнечника от болезней. Этот прием обеспечивает хорошее укоренение всходов, их акти</w:t>
      </w:r>
      <w:r w:rsidRPr="007C6DD0">
        <w:rPr>
          <w:rFonts w:ascii="Times New Roman" w:hAnsi="Times New Roman"/>
          <w:sz w:val="24"/>
          <w:szCs w:val="24"/>
        </w:rPr>
        <w:t>в</w:t>
      </w:r>
      <w:r w:rsidRPr="007C6DD0">
        <w:rPr>
          <w:rFonts w:ascii="Times New Roman" w:hAnsi="Times New Roman"/>
          <w:sz w:val="24"/>
          <w:szCs w:val="24"/>
        </w:rPr>
        <w:t>ный рост в начальный период. Для этого в раствор протрав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 xml:space="preserve">теля с </w:t>
      </w:r>
      <w:proofErr w:type="spellStart"/>
      <w:r w:rsidRPr="007C6DD0">
        <w:rPr>
          <w:rFonts w:ascii="Times New Roman" w:hAnsi="Times New Roman"/>
          <w:sz w:val="24"/>
          <w:szCs w:val="24"/>
        </w:rPr>
        <w:t>пленкообразователем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вводят пестициды, регуляторы роста, микро- и макроэлементы питания.</w:t>
      </w:r>
    </w:p>
    <w:p w:rsidR="00AD3602" w:rsidRPr="007C6DD0" w:rsidRDefault="00AD3602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протравители семянок подсолнечника: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ви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цит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– 1,5 л/т,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колфуго-супер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– 1,5-2 л/т,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вермикулен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55C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0,2 кг/т,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ровраль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– 4 кг/т, максим 5 л/т, которые защищают растения </w:t>
      </w:r>
      <w:proofErr w:type="gram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белой и серой гнилей и </w:t>
      </w:r>
      <w:proofErr w:type="spellStart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>фомопсиса</w:t>
      </w:r>
      <w:proofErr w:type="spellEnd"/>
      <w:r w:rsidRPr="007C6D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приобретении семян необходимо знать название протравителя, чтобы установить требуется ли дополнительная обработка, так как спектр подавления болезней у различных протравителей разный.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протравливании семян в хозяйстве для повышения всхожести, урожайности, устойчивости к заболеваниям сем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на рекомендуется обрабатыв</w:t>
      </w:r>
      <w:r w:rsidR="00361505">
        <w:rPr>
          <w:rFonts w:ascii="Times New Roman" w:hAnsi="Times New Roman"/>
          <w:sz w:val="24"/>
          <w:szCs w:val="24"/>
        </w:rPr>
        <w:t>ать регуляторами роста (табл</w:t>
      </w:r>
      <w:r w:rsidR="00361505">
        <w:rPr>
          <w:rFonts w:ascii="Times New Roman" w:hAnsi="Times New Roman"/>
          <w:sz w:val="24"/>
          <w:szCs w:val="24"/>
        </w:rPr>
        <w:t>и</w:t>
      </w:r>
      <w:r w:rsidR="00361505">
        <w:rPr>
          <w:rFonts w:ascii="Times New Roman" w:hAnsi="Times New Roman"/>
          <w:sz w:val="24"/>
          <w:szCs w:val="24"/>
        </w:rPr>
        <w:t>ца </w:t>
      </w:r>
      <w:r w:rsidRPr="007C6DD0">
        <w:rPr>
          <w:rFonts w:ascii="Times New Roman" w:hAnsi="Times New Roman"/>
          <w:sz w:val="24"/>
          <w:szCs w:val="24"/>
        </w:rPr>
        <w:t xml:space="preserve">3), </w:t>
      </w:r>
    </w:p>
    <w:p w:rsidR="004B1316" w:rsidRPr="007C6DD0" w:rsidRDefault="004B1316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Оптимальные сроки сева подсолнечника определяются устойчивым прогреванием почвы на глубине </w:t>
      </w:r>
      <w:smartTag w:uri="urn:schemas-microsoft-com:office:smarttags" w:element="metricconverter">
        <w:smartTagPr>
          <w:attr w:name="ProductID" w:val="10 см"/>
        </w:smartTagPr>
        <w:r w:rsidRPr="007C6DD0">
          <w:rPr>
            <w:rFonts w:ascii="Times New Roman" w:hAnsi="Times New Roman"/>
            <w:sz w:val="24"/>
            <w:szCs w:val="24"/>
          </w:rPr>
          <w:t>10 см</w:t>
        </w:r>
      </w:smartTag>
      <w:r w:rsidR="00361505">
        <w:rPr>
          <w:rFonts w:ascii="Times New Roman" w:hAnsi="Times New Roman"/>
          <w:sz w:val="24"/>
          <w:szCs w:val="24"/>
        </w:rPr>
        <w:t xml:space="preserve"> до 10-12</w:t>
      </w:r>
      <w:proofErr w:type="gramStart"/>
      <w:r w:rsidR="00361505">
        <w:rPr>
          <w:rFonts w:ascii="Times New Roman" w:hAnsi="Times New Roman"/>
          <w:sz w:val="24"/>
          <w:szCs w:val="24"/>
        </w:rPr>
        <w:t> </w:t>
      </w:r>
      <w:r w:rsidR="00361505">
        <w:rPr>
          <w:rFonts w:ascii="Times New Roman" w:hAnsi="Times New Roman"/>
          <w:sz w:val="24"/>
          <w:szCs w:val="24"/>
          <w:vertAlign w:val="superscript"/>
        </w:rPr>
        <w:t>°</w:t>
      </w:r>
      <w:r w:rsidRPr="007C6DD0">
        <w:rPr>
          <w:rFonts w:ascii="Times New Roman" w:hAnsi="Times New Roman"/>
          <w:sz w:val="24"/>
          <w:szCs w:val="24"/>
        </w:rPr>
        <w:t>С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, появлением проростков и всходов ранних однолетних сорняков и наступлением физической спелости почвы.  </w:t>
      </w:r>
    </w:p>
    <w:p w:rsidR="00AE3B9B" w:rsidRPr="007C6DD0" w:rsidRDefault="00AE3B9B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505" w:rsidRDefault="00BF0739" w:rsidP="0036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Таблица 3 – Регуляторы роста, применяемые </w:t>
      </w:r>
      <w:proofErr w:type="gramStart"/>
      <w:r w:rsidRPr="007C6DD0">
        <w:rPr>
          <w:rFonts w:ascii="Times New Roman" w:hAnsi="Times New Roman"/>
          <w:sz w:val="24"/>
          <w:szCs w:val="24"/>
        </w:rPr>
        <w:t>на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</w:t>
      </w:r>
    </w:p>
    <w:p w:rsidR="00BF0739" w:rsidRPr="007C6DD0" w:rsidRDefault="00BF0739" w:rsidP="0036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C6DD0">
        <w:rPr>
          <w:rFonts w:ascii="Times New Roman" w:hAnsi="Times New Roman"/>
          <w:sz w:val="24"/>
          <w:szCs w:val="24"/>
        </w:rPr>
        <w:t>подсолнечнике</w:t>
      </w:r>
      <w:proofErr w:type="gramEnd"/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1843"/>
        <w:gridCol w:w="2268"/>
      </w:tblGrid>
      <w:tr w:rsidR="00BF0739" w:rsidRPr="007C6DD0" w:rsidTr="00361505">
        <w:tc>
          <w:tcPr>
            <w:tcW w:w="1668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Препарат</w:t>
            </w:r>
          </w:p>
        </w:tc>
        <w:tc>
          <w:tcPr>
            <w:tcW w:w="850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Норма препар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та</w:t>
            </w:r>
          </w:p>
        </w:tc>
        <w:tc>
          <w:tcPr>
            <w:tcW w:w="1843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2268" w:type="dxa"/>
            <w:vAlign w:val="center"/>
          </w:tcPr>
          <w:p w:rsidR="00361505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Способ, время 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обработки, особе</w:t>
            </w:r>
            <w:r w:rsidRPr="00361505">
              <w:rPr>
                <w:rFonts w:ascii="Times New Roman" w:hAnsi="Times New Roman"/>
              </w:rPr>
              <w:t>н</w:t>
            </w:r>
            <w:r w:rsidRPr="00361505">
              <w:rPr>
                <w:rFonts w:ascii="Times New Roman" w:hAnsi="Times New Roman"/>
              </w:rPr>
              <w:t>ности применения</w:t>
            </w:r>
          </w:p>
        </w:tc>
      </w:tr>
      <w:tr w:rsidR="00BF0739" w:rsidRPr="007C6DD0" w:rsidTr="00361505">
        <w:tc>
          <w:tcPr>
            <w:tcW w:w="1668" w:type="dxa"/>
            <w:vMerge w:val="restart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Агат -25</w:t>
            </w:r>
            <w:proofErr w:type="gramStart"/>
            <w:r w:rsidRPr="00361505">
              <w:rPr>
                <w:rFonts w:ascii="Times New Roman" w:hAnsi="Times New Roman"/>
              </w:rPr>
              <w:t xml:space="preserve"> К</w:t>
            </w:r>
            <w:proofErr w:type="gramEnd"/>
            <w:r w:rsidRPr="00361505">
              <w:rPr>
                <w:rFonts w:ascii="Times New Roman" w:hAnsi="Times New Roman"/>
              </w:rPr>
              <w:t>, ТПС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(18+60+70 мг/кг)</w:t>
            </w:r>
          </w:p>
        </w:tc>
        <w:tc>
          <w:tcPr>
            <w:tcW w:w="850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200 г/т</w:t>
            </w:r>
          </w:p>
        </w:tc>
        <w:tc>
          <w:tcPr>
            <w:tcW w:w="1843" w:type="dxa"/>
            <w:vMerge w:val="restart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Повышение ур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жайности, усто</w:t>
            </w:r>
            <w:r w:rsidRPr="00361505">
              <w:rPr>
                <w:rFonts w:ascii="Times New Roman" w:hAnsi="Times New Roman"/>
              </w:rPr>
              <w:t>й</w:t>
            </w:r>
            <w:r w:rsidRPr="00361505">
              <w:rPr>
                <w:rFonts w:ascii="Times New Roman" w:hAnsi="Times New Roman"/>
              </w:rPr>
              <w:t>чивости к боле</w:t>
            </w:r>
            <w:r w:rsidRPr="00361505">
              <w:rPr>
                <w:rFonts w:ascii="Times New Roman" w:hAnsi="Times New Roman"/>
              </w:rPr>
              <w:t>з</w:t>
            </w:r>
            <w:r w:rsidRPr="00361505">
              <w:rPr>
                <w:rFonts w:ascii="Times New Roman" w:hAnsi="Times New Roman"/>
              </w:rPr>
              <w:t>ням, качества урожая</w:t>
            </w:r>
          </w:p>
        </w:tc>
        <w:tc>
          <w:tcPr>
            <w:tcW w:w="2268" w:type="dxa"/>
          </w:tcPr>
          <w:p w:rsidR="00BF0739" w:rsidRPr="00361505" w:rsidRDefault="008B2C42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Обработка семян п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ред</w:t>
            </w:r>
            <w:r w:rsidR="00BF0739" w:rsidRPr="00361505">
              <w:rPr>
                <w:rFonts w:ascii="Times New Roman" w:hAnsi="Times New Roman"/>
              </w:rPr>
              <w:t xml:space="preserve"> посевом, Расход рабочей жидкости 10 л/т</w:t>
            </w:r>
          </w:p>
        </w:tc>
      </w:tr>
      <w:tr w:rsidR="00BF0739" w:rsidRPr="007C6DD0" w:rsidTr="00361505">
        <w:tc>
          <w:tcPr>
            <w:tcW w:w="1668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30 г/га</w:t>
            </w:r>
          </w:p>
        </w:tc>
        <w:tc>
          <w:tcPr>
            <w:tcW w:w="1843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в фазе начала цветения (ра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крытие корзинок). Расход рабочей жи</w:t>
            </w:r>
            <w:r w:rsidRPr="00361505">
              <w:rPr>
                <w:rFonts w:ascii="Times New Roman" w:hAnsi="Times New Roman"/>
              </w:rPr>
              <w:t>д</w:t>
            </w:r>
            <w:r w:rsidRPr="00361505">
              <w:rPr>
                <w:rFonts w:ascii="Times New Roman" w:hAnsi="Times New Roman"/>
              </w:rPr>
              <w:t>кости  300 л/га</w:t>
            </w:r>
          </w:p>
        </w:tc>
      </w:tr>
      <w:tr w:rsidR="00BF0739" w:rsidRPr="007C6DD0" w:rsidTr="00361505">
        <w:trPr>
          <w:trHeight w:val="1000"/>
        </w:trPr>
        <w:tc>
          <w:tcPr>
            <w:tcW w:w="1668" w:type="dxa"/>
            <w:vMerge w:val="restart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Альбит, ТПС 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1505">
              <w:rPr>
                <w:rFonts w:ascii="Times New Roman" w:hAnsi="Times New Roman"/>
              </w:rPr>
              <w:t>(6,2+29,8+91,1+91,2+181,5 г/кг</w:t>
            </w:r>
            <w:proofErr w:type="gramEnd"/>
          </w:p>
        </w:tc>
        <w:tc>
          <w:tcPr>
            <w:tcW w:w="850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0,2 г/т</w:t>
            </w:r>
          </w:p>
        </w:tc>
        <w:tc>
          <w:tcPr>
            <w:tcW w:w="1843" w:type="dxa"/>
            <w:vMerge w:val="restart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Повышение энергии прора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тания и всхож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сти семян, массы 100 семян, ди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метра корзинки, увеличение ур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жайности, п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вышение усто</w:t>
            </w:r>
            <w:r w:rsidRPr="00361505">
              <w:rPr>
                <w:rFonts w:ascii="Times New Roman" w:hAnsi="Times New Roman"/>
              </w:rPr>
              <w:t>й</w:t>
            </w:r>
            <w:r w:rsidRPr="00361505">
              <w:rPr>
                <w:rFonts w:ascii="Times New Roman" w:hAnsi="Times New Roman"/>
              </w:rPr>
              <w:t>чивости к белой и серой гнили</w:t>
            </w:r>
          </w:p>
        </w:tc>
        <w:tc>
          <w:tcPr>
            <w:tcW w:w="2268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Предпосевная обр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ботка семян. Расход рабочей жидкости 50 л/т</w:t>
            </w:r>
          </w:p>
        </w:tc>
      </w:tr>
      <w:tr w:rsidR="00BF0739" w:rsidRPr="007C6DD0" w:rsidTr="0036150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0,03 г/га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в ф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зах 4-7-х листьев и цветения. Расход р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бочей жидкости  300 л/га</w:t>
            </w:r>
          </w:p>
        </w:tc>
      </w:tr>
      <w:tr w:rsidR="00361505" w:rsidRPr="007C6DD0" w:rsidTr="00361505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505" w:rsidRPr="007C6DD0" w:rsidTr="0036150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505" w:rsidRPr="007C6DD0" w:rsidTr="0036150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505" w:rsidRPr="00361505" w:rsidRDefault="0036150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505" w:rsidRPr="007C6DD0" w:rsidTr="00D31823">
        <w:tc>
          <w:tcPr>
            <w:tcW w:w="6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05" w:rsidRPr="00361505" w:rsidRDefault="00361505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таблица 3</w:t>
            </w:r>
          </w:p>
        </w:tc>
      </w:tr>
      <w:tr w:rsidR="00361505" w:rsidRPr="007C6DD0" w:rsidTr="00361505">
        <w:tc>
          <w:tcPr>
            <w:tcW w:w="1668" w:type="dxa"/>
            <w:tcBorders>
              <w:top w:val="single" w:sz="4" w:space="0" w:color="auto"/>
            </w:tcBorders>
          </w:tcPr>
          <w:p w:rsidR="00361505" w:rsidRPr="00361505" w:rsidRDefault="00361505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1505" w:rsidRPr="00361505" w:rsidRDefault="00361505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1505" w:rsidRPr="00361505" w:rsidRDefault="00361505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1505" w:rsidRPr="00361505" w:rsidRDefault="00361505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0739" w:rsidRPr="007C6DD0" w:rsidTr="00361505">
        <w:tc>
          <w:tcPr>
            <w:tcW w:w="1668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Нарцисс, ВР (80 г/л)</w:t>
            </w:r>
          </w:p>
        </w:tc>
        <w:tc>
          <w:tcPr>
            <w:tcW w:w="850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2,5 л/т</w:t>
            </w:r>
          </w:p>
        </w:tc>
        <w:tc>
          <w:tcPr>
            <w:tcW w:w="1843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Усиление рост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вых процессов. Увеличение ур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жайности, пов</w:t>
            </w:r>
            <w:r w:rsidRPr="00361505">
              <w:rPr>
                <w:rFonts w:ascii="Times New Roman" w:hAnsi="Times New Roman"/>
              </w:rPr>
              <w:t>ы</w:t>
            </w:r>
            <w:r w:rsidRPr="00361505">
              <w:rPr>
                <w:rFonts w:ascii="Times New Roman" w:hAnsi="Times New Roman"/>
              </w:rPr>
              <w:t>шение иммунит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та к болезням и неблагоприятным факторам среды</w:t>
            </w:r>
          </w:p>
        </w:tc>
        <w:tc>
          <w:tcPr>
            <w:tcW w:w="2268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Предпосевная обр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ботка, семян за 1-3 суток до посева. Ра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ход рабочей жидк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сти  10</w:t>
            </w:r>
            <w:r w:rsidR="008B2C42" w:rsidRPr="00361505">
              <w:rPr>
                <w:rFonts w:ascii="Times New Roman" w:hAnsi="Times New Roman"/>
              </w:rPr>
              <w:t xml:space="preserve"> </w:t>
            </w:r>
            <w:r w:rsidRPr="00361505">
              <w:rPr>
                <w:rFonts w:ascii="Times New Roman" w:hAnsi="Times New Roman"/>
              </w:rPr>
              <w:t>л/т</w:t>
            </w:r>
          </w:p>
        </w:tc>
      </w:tr>
      <w:tr w:rsidR="00BF0739" w:rsidRPr="007C6DD0" w:rsidTr="00361505">
        <w:tc>
          <w:tcPr>
            <w:tcW w:w="1668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Новосил</w:t>
            </w:r>
            <w:proofErr w:type="spellEnd"/>
            <w:r w:rsidRPr="00361505">
              <w:rPr>
                <w:rFonts w:ascii="Times New Roman" w:hAnsi="Times New Roman"/>
              </w:rPr>
              <w:t xml:space="preserve">, ВЭ 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(100 г/л)</w:t>
            </w:r>
          </w:p>
        </w:tc>
        <w:tc>
          <w:tcPr>
            <w:tcW w:w="850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40 мл/га</w:t>
            </w:r>
          </w:p>
        </w:tc>
        <w:tc>
          <w:tcPr>
            <w:tcW w:w="1843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Повышение ур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жайности, ма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личности семян, повышение у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тойчивости к з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болеваниям, у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корение созрев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ния</w:t>
            </w:r>
          </w:p>
        </w:tc>
        <w:tc>
          <w:tcPr>
            <w:tcW w:w="2268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в ф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зах 2-4 листьев и н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чала цветения. Ра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ход рабочей жидк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сти 300 л/га</w:t>
            </w:r>
          </w:p>
        </w:tc>
      </w:tr>
      <w:tr w:rsidR="00BF0739" w:rsidRPr="007C6DD0" w:rsidTr="00361505">
        <w:tc>
          <w:tcPr>
            <w:tcW w:w="1668" w:type="dxa"/>
            <w:vMerge w:val="restart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Мивал-Агро</w:t>
            </w:r>
            <w:proofErr w:type="spellEnd"/>
            <w:r w:rsidRPr="00361505">
              <w:rPr>
                <w:rFonts w:ascii="Times New Roman" w:hAnsi="Times New Roman"/>
              </w:rPr>
              <w:t>, КРП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(760+190 г/кг)</w:t>
            </w:r>
          </w:p>
        </w:tc>
        <w:tc>
          <w:tcPr>
            <w:tcW w:w="850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20 г/т</w:t>
            </w:r>
          </w:p>
        </w:tc>
        <w:tc>
          <w:tcPr>
            <w:tcW w:w="1843" w:type="dxa"/>
            <w:vMerge w:val="restart"/>
          </w:tcPr>
          <w:p w:rsid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Повышение эне</w:t>
            </w:r>
            <w:r w:rsidRPr="00361505">
              <w:rPr>
                <w:rFonts w:ascii="Times New Roman" w:hAnsi="Times New Roman"/>
              </w:rPr>
              <w:t>р</w:t>
            </w:r>
            <w:r w:rsidRPr="00361505">
              <w:rPr>
                <w:rFonts w:ascii="Times New Roman" w:hAnsi="Times New Roman"/>
              </w:rPr>
              <w:t xml:space="preserve">гии прорастания 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и всхожести с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мян. Улучшение роста и развития растений, пов</w:t>
            </w:r>
            <w:r w:rsidRPr="00361505">
              <w:rPr>
                <w:rFonts w:ascii="Times New Roman" w:hAnsi="Times New Roman"/>
              </w:rPr>
              <w:t>ы</w:t>
            </w:r>
            <w:r w:rsidRPr="00361505">
              <w:rPr>
                <w:rFonts w:ascii="Times New Roman" w:hAnsi="Times New Roman"/>
              </w:rPr>
              <w:t>шение масличн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сти семян. Увел</w:t>
            </w:r>
            <w:r w:rsidRPr="00361505">
              <w:rPr>
                <w:rFonts w:ascii="Times New Roman" w:hAnsi="Times New Roman"/>
              </w:rPr>
              <w:t>и</w:t>
            </w:r>
            <w:r w:rsidRPr="00361505">
              <w:rPr>
                <w:rFonts w:ascii="Times New Roman" w:hAnsi="Times New Roman"/>
              </w:rPr>
              <w:t>чение урожайн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сти, повышение иммунитета к б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лезням и неблаг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приятным факт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рам среды</w:t>
            </w:r>
          </w:p>
        </w:tc>
        <w:tc>
          <w:tcPr>
            <w:tcW w:w="2268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Предпосевная обр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ботка семян. Расход рабочей жидкости 10 л/т</w:t>
            </w:r>
          </w:p>
        </w:tc>
      </w:tr>
      <w:tr w:rsidR="00BF0739" w:rsidRPr="007C6DD0" w:rsidTr="00361505">
        <w:tc>
          <w:tcPr>
            <w:tcW w:w="1668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20 г/га</w:t>
            </w:r>
          </w:p>
        </w:tc>
        <w:tc>
          <w:tcPr>
            <w:tcW w:w="1843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в фазе 5-6 листьев. Расход рабочей жидкости 300 л/га</w:t>
            </w:r>
          </w:p>
        </w:tc>
      </w:tr>
    </w:tbl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B9B" w:rsidRPr="007C6DD0" w:rsidRDefault="00AE3B9B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Сев проводят пневматическими сеялками точного в</w:t>
      </w:r>
      <w:r w:rsidRPr="007C6DD0">
        <w:rPr>
          <w:rFonts w:ascii="Times New Roman" w:hAnsi="Times New Roman"/>
          <w:sz w:val="24"/>
          <w:szCs w:val="24"/>
        </w:rPr>
        <w:t>ы</w:t>
      </w:r>
      <w:r w:rsidRPr="007C6DD0">
        <w:rPr>
          <w:rFonts w:ascii="Times New Roman" w:hAnsi="Times New Roman"/>
          <w:sz w:val="24"/>
          <w:szCs w:val="24"/>
        </w:rPr>
        <w:t>сева типов: СПБ-8К, СПБ-12К «</w:t>
      </w:r>
      <w:proofErr w:type="spellStart"/>
      <w:r w:rsidRPr="007C6DD0">
        <w:rPr>
          <w:rFonts w:ascii="Times New Roman" w:hAnsi="Times New Roman"/>
          <w:sz w:val="24"/>
          <w:szCs w:val="24"/>
        </w:rPr>
        <w:t>АгросДон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», СТВ-107, СТВ-109 «Аист», СУПН-8А-01, СУПН-8А-02, СУПН-6А-01, СУПН-6А-02, УПС-8, УПС-6, СКПП-12, СПЧ-6, СТВ-12, </w:t>
      </w:r>
      <w:proofErr w:type="spellStart"/>
      <w:r w:rsidRPr="007C6DD0">
        <w:rPr>
          <w:rFonts w:ascii="Times New Roman" w:hAnsi="Times New Roman"/>
          <w:sz w:val="24"/>
          <w:szCs w:val="24"/>
        </w:rPr>
        <w:t>Кинзе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2000 и др. Для выравнивания поверхности почвы п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севные агрегаты оборудуют шлейфами. Такой способ обесп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чивает равномерное распределение семян в рядке, через ра</w:t>
      </w:r>
      <w:r w:rsidRPr="007C6DD0">
        <w:rPr>
          <w:rFonts w:ascii="Times New Roman" w:hAnsi="Times New Roman"/>
          <w:sz w:val="24"/>
          <w:szCs w:val="24"/>
        </w:rPr>
        <w:t>в</w:t>
      </w:r>
      <w:r w:rsidRPr="007C6DD0">
        <w:rPr>
          <w:rFonts w:ascii="Times New Roman" w:hAnsi="Times New Roman"/>
          <w:sz w:val="24"/>
          <w:szCs w:val="24"/>
        </w:rPr>
        <w:t>ные интервалы, согласно установленной норме</w:t>
      </w:r>
      <w:r w:rsidR="00114E32" w:rsidRPr="007C6DD0">
        <w:rPr>
          <w:rFonts w:ascii="Times New Roman" w:hAnsi="Times New Roman"/>
          <w:sz w:val="24"/>
          <w:szCs w:val="24"/>
        </w:rPr>
        <w:t xml:space="preserve"> высева</w:t>
      </w:r>
      <w:r w:rsidRPr="007C6DD0">
        <w:rPr>
          <w:rFonts w:ascii="Times New Roman" w:hAnsi="Times New Roman"/>
          <w:sz w:val="24"/>
          <w:szCs w:val="24"/>
        </w:rPr>
        <w:t>.</w:t>
      </w:r>
    </w:p>
    <w:p w:rsidR="003B1A6C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Сеют подсолнечник в хорошо подготовленную почву, пунктирным способом  с междурядьями </w:t>
      </w:r>
      <w:smartTag w:uri="urn:schemas-microsoft-com:office:smarttags" w:element="metricconverter">
        <w:smartTagPr>
          <w:attr w:name="ProductID" w:val="70 см"/>
        </w:smartTagPr>
        <w:r w:rsidRPr="007C6DD0">
          <w:rPr>
            <w:rFonts w:ascii="Times New Roman" w:hAnsi="Times New Roman"/>
            <w:sz w:val="24"/>
            <w:szCs w:val="24"/>
          </w:rPr>
          <w:t>70 см</w:t>
        </w:r>
      </w:smartTag>
      <w:r w:rsidRPr="007C6DD0">
        <w:rPr>
          <w:rFonts w:ascii="Times New Roman" w:hAnsi="Times New Roman"/>
          <w:sz w:val="24"/>
          <w:szCs w:val="24"/>
        </w:rPr>
        <w:t xml:space="preserve">. </w:t>
      </w:r>
      <w:r w:rsidR="003B1A6C" w:rsidRPr="007C6DD0">
        <w:rPr>
          <w:rFonts w:ascii="Times New Roman" w:hAnsi="Times New Roman"/>
          <w:sz w:val="24"/>
          <w:szCs w:val="24"/>
        </w:rPr>
        <w:t>Семена сортов подсолнечника заделы</w:t>
      </w:r>
      <w:r w:rsidR="00BA6C39" w:rsidRPr="007C6DD0">
        <w:rPr>
          <w:rFonts w:ascii="Times New Roman" w:hAnsi="Times New Roman"/>
          <w:sz w:val="24"/>
          <w:szCs w:val="24"/>
        </w:rPr>
        <w:t xml:space="preserve">вают на глубину 4,5-6,0 см, гибридов </w:t>
      </w:r>
      <w:r w:rsidR="00455CBD">
        <w:rPr>
          <w:rFonts w:ascii="Times New Roman" w:hAnsi="Times New Roman"/>
          <w:sz w:val="24"/>
          <w:szCs w:val="24"/>
        </w:rPr>
        <w:t>–</w:t>
      </w:r>
      <w:r w:rsidR="00BA6C39" w:rsidRPr="007C6DD0">
        <w:rPr>
          <w:rFonts w:ascii="Times New Roman" w:hAnsi="Times New Roman"/>
          <w:sz w:val="24"/>
          <w:szCs w:val="24"/>
        </w:rPr>
        <w:t xml:space="preserve"> на 4,0</w:t>
      </w:r>
      <w:r w:rsidR="00953833" w:rsidRPr="007C6DD0">
        <w:rPr>
          <w:rFonts w:ascii="Times New Roman" w:hAnsi="Times New Roman"/>
          <w:sz w:val="24"/>
          <w:szCs w:val="24"/>
        </w:rPr>
        <w:t>-5,0</w:t>
      </w:r>
      <w:r w:rsidR="003B1A6C" w:rsidRPr="007C6DD0">
        <w:rPr>
          <w:rFonts w:ascii="Times New Roman" w:hAnsi="Times New Roman"/>
          <w:sz w:val="24"/>
          <w:szCs w:val="24"/>
        </w:rPr>
        <w:t xml:space="preserve"> см. Норма высева семянок подсолнечника должна быть на 20-25 % больше густоты стояния растений к уборке. Так, чтобы к уборке иметь 45 тыс. растений на </w:t>
      </w:r>
      <w:smartTag w:uri="urn:schemas-microsoft-com:office:smarttags" w:element="metricconverter">
        <w:smartTagPr>
          <w:attr w:name="ProductID" w:val="1 га"/>
        </w:smartTagPr>
        <w:r w:rsidR="003B1A6C" w:rsidRPr="007C6DD0">
          <w:rPr>
            <w:rFonts w:ascii="Times New Roman" w:hAnsi="Times New Roman"/>
            <w:sz w:val="24"/>
            <w:szCs w:val="24"/>
          </w:rPr>
          <w:t>1 га</w:t>
        </w:r>
      </w:smartTag>
      <w:r w:rsidR="003B1A6C" w:rsidRPr="007C6DD0">
        <w:rPr>
          <w:rFonts w:ascii="Times New Roman" w:hAnsi="Times New Roman"/>
          <w:sz w:val="24"/>
          <w:szCs w:val="24"/>
        </w:rPr>
        <w:t>, надо в</w:t>
      </w:r>
      <w:r w:rsidR="003B1A6C" w:rsidRPr="007C6DD0">
        <w:rPr>
          <w:rFonts w:ascii="Times New Roman" w:hAnsi="Times New Roman"/>
          <w:sz w:val="24"/>
          <w:szCs w:val="24"/>
        </w:rPr>
        <w:t>ы</w:t>
      </w:r>
      <w:r w:rsidR="003B1A6C" w:rsidRPr="007C6DD0">
        <w:rPr>
          <w:rFonts w:ascii="Times New Roman" w:hAnsi="Times New Roman"/>
          <w:sz w:val="24"/>
          <w:szCs w:val="24"/>
        </w:rPr>
        <w:t xml:space="preserve">сеять не менее 55 тыс./га семян, а для 60 тыс./га растений – не менее 75 тыс./га семян, т.е. на </w:t>
      </w:r>
      <w:smartTag w:uri="urn:schemas-microsoft-com:office:smarttags" w:element="metricconverter">
        <w:smartTagPr>
          <w:attr w:name="ProductID" w:val="10 м"/>
        </w:smartTagPr>
        <w:r w:rsidR="003B1A6C" w:rsidRPr="007C6DD0">
          <w:rPr>
            <w:rFonts w:ascii="Times New Roman" w:hAnsi="Times New Roman"/>
            <w:sz w:val="24"/>
            <w:szCs w:val="24"/>
          </w:rPr>
          <w:t>10 м</w:t>
        </w:r>
      </w:smartTag>
      <w:r w:rsidR="003B1A6C" w:rsidRPr="007C6DD0">
        <w:rPr>
          <w:rFonts w:ascii="Times New Roman" w:hAnsi="Times New Roman"/>
          <w:sz w:val="24"/>
          <w:szCs w:val="24"/>
        </w:rPr>
        <w:t xml:space="preserve"> рядка надо высеять соо</w:t>
      </w:r>
      <w:r w:rsidR="003B1A6C" w:rsidRPr="007C6DD0">
        <w:rPr>
          <w:rFonts w:ascii="Times New Roman" w:hAnsi="Times New Roman"/>
          <w:sz w:val="24"/>
          <w:szCs w:val="24"/>
        </w:rPr>
        <w:t>т</w:t>
      </w:r>
      <w:r w:rsidR="003B1A6C" w:rsidRPr="007C6DD0">
        <w:rPr>
          <w:rFonts w:ascii="Times New Roman" w:hAnsi="Times New Roman"/>
          <w:sz w:val="24"/>
          <w:szCs w:val="24"/>
        </w:rPr>
        <w:t>ветственно 38 и 52 семянк</w:t>
      </w:r>
      <w:r w:rsidR="00953833" w:rsidRPr="007C6DD0">
        <w:rPr>
          <w:rFonts w:ascii="Times New Roman" w:hAnsi="Times New Roman"/>
          <w:sz w:val="24"/>
          <w:szCs w:val="24"/>
        </w:rPr>
        <w:t>и (при 100 % посевной годности). Глубина заделки семян и норма высева семянок подсолнечн</w:t>
      </w:r>
      <w:r w:rsidR="00953833" w:rsidRPr="007C6DD0">
        <w:rPr>
          <w:rFonts w:ascii="Times New Roman" w:hAnsi="Times New Roman"/>
          <w:sz w:val="24"/>
          <w:szCs w:val="24"/>
        </w:rPr>
        <w:t>и</w:t>
      </w:r>
      <w:r w:rsidR="00953833" w:rsidRPr="007C6DD0">
        <w:rPr>
          <w:rFonts w:ascii="Times New Roman" w:hAnsi="Times New Roman"/>
          <w:sz w:val="24"/>
          <w:szCs w:val="24"/>
        </w:rPr>
        <w:t>ка по агроэкологическим районам представлена в прил</w:t>
      </w:r>
      <w:r w:rsidR="00361505">
        <w:rPr>
          <w:rFonts w:ascii="Times New Roman" w:hAnsi="Times New Roman"/>
          <w:sz w:val="24"/>
          <w:szCs w:val="24"/>
        </w:rPr>
        <w:t>ож</w:t>
      </w:r>
      <w:r w:rsidR="00361505">
        <w:rPr>
          <w:rFonts w:ascii="Times New Roman" w:hAnsi="Times New Roman"/>
          <w:sz w:val="24"/>
          <w:szCs w:val="24"/>
        </w:rPr>
        <w:t>е</w:t>
      </w:r>
      <w:r w:rsidR="00361505">
        <w:rPr>
          <w:rFonts w:ascii="Times New Roman" w:hAnsi="Times New Roman"/>
          <w:sz w:val="24"/>
          <w:szCs w:val="24"/>
        </w:rPr>
        <w:t>нии </w:t>
      </w:r>
      <w:r w:rsidR="008B2C42" w:rsidRPr="007C6DD0">
        <w:rPr>
          <w:rFonts w:ascii="Times New Roman" w:hAnsi="Times New Roman"/>
          <w:sz w:val="24"/>
          <w:szCs w:val="24"/>
        </w:rPr>
        <w:t>4</w:t>
      </w:r>
      <w:r w:rsidR="00AE3B9B" w:rsidRPr="007C6DD0">
        <w:rPr>
          <w:rFonts w:ascii="Times New Roman" w:hAnsi="Times New Roman"/>
          <w:sz w:val="24"/>
          <w:szCs w:val="24"/>
        </w:rPr>
        <w:t>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выборе оптимальной густоты стояния растений перед уборкой, что очень важно для получения высокого урожая и качества, большое значение имеют точный вес з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данного количества всхожих семян и равномерное их разм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щение на площади. На сильно изреженных посевах, при н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равномерной густоте стояния растений сильнее развиваются сорняки, что требует дополнительных затрат на их уничтож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 xml:space="preserve">ние, подсолнечник хуже использует плодородие почвы. При  </w:t>
      </w:r>
      <w:proofErr w:type="spellStart"/>
      <w:r w:rsidRPr="007C6DD0">
        <w:rPr>
          <w:rFonts w:ascii="Times New Roman" w:hAnsi="Times New Roman"/>
          <w:sz w:val="24"/>
          <w:szCs w:val="24"/>
        </w:rPr>
        <w:t>загущении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основные запасы почвенной влаги расходуются до цветения растений подсолнечника, и может наблюдаться ее дефицит в критический период – цветение – налив семян. В таких посевах растения ослаблены, формируют более мелкие семянки, сильнее поражаются болезнями, поэтому изреже</w:t>
      </w:r>
      <w:r w:rsidRPr="007C6DD0">
        <w:rPr>
          <w:rFonts w:ascii="Times New Roman" w:hAnsi="Times New Roman"/>
          <w:sz w:val="24"/>
          <w:szCs w:val="24"/>
        </w:rPr>
        <w:t>н</w:t>
      </w:r>
      <w:r w:rsidRPr="007C6DD0">
        <w:rPr>
          <w:rFonts w:ascii="Times New Roman" w:hAnsi="Times New Roman"/>
          <w:sz w:val="24"/>
          <w:szCs w:val="24"/>
        </w:rPr>
        <w:t>ные и загущенные посевы – причина снижения урожая и к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чества семян.</w:t>
      </w:r>
    </w:p>
    <w:p w:rsidR="00953833" w:rsidRPr="007C6DD0" w:rsidRDefault="0095383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0739" w:rsidRPr="007C6DD0" w:rsidRDefault="00BF0739" w:rsidP="0036150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C6DD0">
        <w:rPr>
          <w:rFonts w:ascii="Times New Roman" w:hAnsi="Times New Roman"/>
          <w:sz w:val="24"/>
          <w:szCs w:val="24"/>
          <w:u w:val="single"/>
        </w:rPr>
        <w:t>Требования к качеству сева подсолнечника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Отклонение от заданной нормы высева семян, %, не более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±10</w:t>
      </w:r>
    </w:p>
    <w:p w:rsidR="00BF0739" w:rsidRPr="007C6DD0" w:rsidRDefault="00BF0739" w:rsidP="0045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Отклонение от заданной глубины заделки семян, </w:t>
      </w:r>
      <w:proofErr w:type="gramStart"/>
      <w:r w:rsidRPr="007C6DD0">
        <w:rPr>
          <w:rFonts w:ascii="Times New Roman" w:hAnsi="Times New Roman"/>
          <w:sz w:val="24"/>
          <w:szCs w:val="24"/>
        </w:rPr>
        <w:t>см</w:t>
      </w:r>
      <w:proofErr w:type="gramEnd"/>
      <w:r w:rsidRPr="007C6DD0">
        <w:rPr>
          <w:rFonts w:ascii="Times New Roman" w:hAnsi="Times New Roman"/>
          <w:sz w:val="24"/>
          <w:szCs w:val="24"/>
        </w:rPr>
        <w:t>, не более</w:t>
      </w:r>
      <w:r w:rsidRPr="007C6DD0">
        <w:rPr>
          <w:rFonts w:ascii="Times New Roman" w:hAnsi="Times New Roman"/>
          <w:sz w:val="24"/>
          <w:szCs w:val="24"/>
        </w:rPr>
        <w:tab/>
        <w:t xml:space="preserve">        </w:t>
      </w:r>
      <w:r w:rsidR="00A45B69"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 xml:space="preserve"> ±1-2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Отклонение ширины междурядий, </w:t>
      </w:r>
      <w:proofErr w:type="gramStart"/>
      <w:r w:rsidRPr="007C6DD0">
        <w:rPr>
          <w:rFonts w:ascii="Times New Roman" w:hAnsi="Times New Roman"/>
          <w:sz w:val="24"/>
          <w:szCs w:val="24"/>
        </w:rPr>
        <w:t>см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, не более: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основных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="00A45B69"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>±2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стыковых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 xml:space="preserve">        </w:t>
      </w:r>
      <w:r w:rsidR="00A45B69"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 xml:space="preserve"> </w:t>
      </w:r>
      <w:r w:rsidR="00A45B69"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>±5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0739" w:rsidRPr="00361505" w:rsidRDefault="00BF0739" w:rsidP="003615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61505">
        <w:rPr>
          <w:rFonts w:ascii="Times New Roman" w:hAnsi="Times New Roman"/>
          <w:b/>
          <w:sz w:val="24"/>
          <w:szCs w:val="24"/>
        </w:rPr>
        <w:t>Уход за посевами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Мероприятия по уходу за посевами подсолнечника включают ряд </w:t>
      </w:r>
      <w:proofErr w:type="spellStart"/>
      <w:r w:rsidRPr="007C6DD0">
        <w:rPr>
          <w:rFonts w:ascii="Times New Roman" w:hAnsi="Times New Roman"/>
          <w:sz w:val="24"/>
          <w:szCs w:val="24"/>
        </w:rPr>
        <w:t>агроприемов</w:t>
      </w:r>
      <w:proofErr w:type="spellEnd"/>
      <w:r w:rsidRPr="007C6DD0">
        <w:rPr>
          <w:rFonts w:ascii="Times New Roman" w:hAnsi="Times New Roman"/>
          <w:sz w:val="24"/>
          <w:szCs w:val="24"/>
        </w:rPr>
        <w:t>, направленных на защиту посевов от сорняков, вредителей и болезней: рыхление верхнего слоя почвы, обеспечение полного опыления растений и ускорение созревания (при необходимости).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6DD0">
        <w:rPr>
          <w:rFonts w:ascii="Times New Roman" w:hAnsi="Times New Roman"/>
          <w:sz w:val="24"/>
          <w:szCs w:val="24"/>
        </w:rPr>
        <w:t>Безгербицидный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 гербицидный варианты технологии возделывания подсолнечника различаются между собой по количеству механических обработок почвы в период по уходу за посевами.</w:t>
      </w:r>
      <w:proofErr w:type="gramEnd"/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Первые послепосевные операции: прикатывание, б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ронование или </w:t>
      </w:r>
      <w:proofErr w:type="spellStart"/>
      <w:r w:rsidRPr="007C6DD0">
        <w:rPr>
          <w:rFonts w:ascii="Times New Roman" w:hAnsi="Times New Roman"/>
          <w:sz w:val="24"/>
          <w:szCs w:val="24"/>
        </w:rPr>
        <w:t>шлейфование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посева.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 xml:space="preserve">Прикатывание </w:t>
      </w:r>
      <w:r w:rsidRPr="007C6DD0">
        <w:rPr>
          <w:rFonts w:ascii="Times New Roman" w:hAnsi="Times New Roman"/>
          <w:sz w:val="24"/>
          <w:szCs w:val="24"/>
        </w:rPr>
        <w:t>проводят кольчатыми или кольчато-шпоровыми катками, когда посевной слой чрезмерно рыхлый. Это уменьшает потери влаги, улучшает контакт семян с по</w:t>
      </w:r>
      <w:r w:rsidRPr="007C6DD0">
        <w:rPr>
          <w:rFonts w:ascii="Times New Roman" w:hAnsi="Times New Roman"/>
          <w:sz w:val="24"/>
          <w:szCs w:val="24"/>
        </w:rPr>
        <w:t>ч</w:t>
      </w:r>
      <w:r w:rsidRPr="007C6DD0">
        <w:rPr>
          <w:rFonts w:ascii="Times New Roman" w:hAnsi="Times New Roman"/>
          <w:sz w:val="24"/>
          <w:szCs w:val="24"/>
        </w:rPr>
        <w:t>вой, создает лучшие условия для проведения последующих боронований. На выровненной и нормально рыхлой почве, на почвах тяжелого гранулометрического состава прикатывание как самостоятельную операцию не проводят.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>Боронование до всходов</w:t>
      </w:r>
      <w:r w:rsidRPr="007C6DD0">
        <w:rPr>
          <w:rFonts w:ascii="Times New Roman" w:hAnsi="Times New Roman"/>
          <w:sz w:val="24"/>
          <w:szCs w:val="24"/>
        </w:rPr>
        <w:t xml:space="preserve"> осуществляют в период масс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вого </w:t>
      </w:r>
      <w:r w:rsidR="00A45B69" w:rsidRPr="007C6DD0">
        <w:rPr>
          <w:rFonts w:ascii="Times New Roman" w:hAnsi="Times New Roman"/>
          <w:sz w:val="24"/>
          <w:szCs w:val="24"/>
        </w:rPr>
        <w:t>прорастания</w:t>
      </w:r>
      <w:r w:rsidRPr="007C6DD0">
        <w:rPr>
          <w:rFonts w:ascii="Times New Roman" w:hAnsi="Times New Roman"/>
          <w:sz w:val="24"/>
          <w:szCs w:val="24"/>
        </w:rPr>
        <w:t xml:space="preserve"> сорняков легкими или средними зубовыми боронами со шлейфами поперек направления посева или по диагонали поля. При посеве в оптимальные сроки и быстром нарастании температуры – это 5-6 день после посева, в более прохладную погоду – 6-7.</w:t>
      </w:r>
    </w:p>
    <w:p w:rsidR="00BF0739" w:rsidRPr="007C6DD0" w:rsidRDefault="00BF0739" w:rsidP="0045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 xml:space="preserve">Боронование по всходам </w:t>
      </w:r>
      <w:r w:rsidRPr="007C6DD0">
        <w:rPr>
          <w:rFonts w:ascii="Times New Roman" w:hAnsi="Times New Roman"/>
          <w:sz w:val="24"/>
          <w:szCs w:val="24"/>
        </w:rPr>
        <w:t>проводят для уничтожения поздних и среднеранних яровых сорняков. При использов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нии почвенных гербицидов этот прием обычно не применяют.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До </w:t>
      </w:r>
      <w:r w:rsidR="00361505">
        <w:rPr>
          <w:rFonts w:ascii="Times New Roman" w:hAnsi="Times New Roman"/>
          <w:sz w:val="24"/>
          <w:szCs w:val="24"/>
        </w:rPr>
        <w:t>–</w:t>
      </w:r>
      <w:r w:rsidRPr="007C6D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6DD0">
        <w:rPr>
          <w:rFonts w:ascii="Times New Roman" w:hAnsi="Times New Roman"/>
          <w:sz w:val="24"/>
          <w:szCs w:val="24"/>
        </w:rPr>
        <w:t>повсходовое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боронования в сочетании с опт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мальным сроком посева обеспечивают такую же степень г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бели сорняков, как и при использовании гербицидов.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 xml:space="preserve">Междурядные культивации </w:t>
      </w:r>
      <w:r w:rsidRPr="007C6DD0">
        <w:rPr>
          <w:rFonts w:ascii="Times New Roman" w:hAnsi="Times New Roman"/>
          <w:sz w:val="24"/>
          <w:szCs w:val="24"/>
        </w:rPr>
        <w:t>необходимы при засоре</w:t>
      </w:r>
      <w:r w:rsidRPr="007C6DD0">
        <w:rPr>
          <w:rFonts w:ascii="Times New Roman" w:hAnsi="Times New Roman"/>
          <w:sz w:val="24"/>
          <w:szCs w:val="24"/>
        </w:rPr>
        <w:t>н</w:t>
      </w:r>
      <w:r w:rsidRPr="007C6DD0">
        <w:rPr>
          <w:rFonts w:ascii="Times New Roman" w:hAnsi="Times New Roman"/>
          <w:sz w:val="24"/>
          <w:szCs w:val="24"/>
        </w:rPr>
        <w:t xml:space="preserve">ности посевов устойчивыми к гербицидам сорняками и для улучшения агрофизических свойств почв. При тщательном уничтожении сорняков предпосевной культивацией, </w:t>
      </w:r>
      <w:proofErr w:type="gramStart"/>
      <w:r w:rsidRPr="007C6DD0">
        <w:rPr>
          <w:rFonts w:ascii="Times New Roman" w:hAnsi="Times New Roman"/>
          <w:sz w:val="24"/>
          <w:szCs w:val="24"/>
        </w:rPr>
        <w:t>до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</w:t>
      </w:r>
      <w:r w:rsidR="00361505">
        <w:rPr>
          <w:rFonts w:ascii="Times New Roman" w:hAnsi="Times New Roman"/>
          <w:sz w:val="24"/>
          <w:szCs w:val="24"/>
        </w:rPr>
        <w:t>–</w:t>
      </w:r>
      <w:r w:rsidRPr="007C6D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6DD0">
        <w:rPr>
          <w:rFonts w:ascii="Times New Roman" w:hAnsi="Times New Roman"/>
          <w:sz w:val="24"/>
          <w:szCs w:val="24"/>
        </w:rPr>
        <w:t>повсходовым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DD0">
        <w:rPr>
          <w:rFonts w:ascii="Times New Roman" w:hAnsi="Times New Roman"/>
          <w:sz w:val="24"/>
          <w:szCs w:val="24"/>
        </w:rPr>
        <w:t>боронованиями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можно ограничиться двумя м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ждурядными обработками для уничтожения поздних яровых и многолетних сорняков. Культиваторы типов КРН-8,4, КРН-5,6 и КРН-4,2 для обработки междурядий оборудуют плоск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резными бритвенными и стрельчатыми лапами.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36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Таблица 4 – Приемы ухода за посевами подсолнечника</w:t>
      </w:r>
    </w:p>
    <w:tbl>
      <w:tblPr>
        <w:tblW w:w="6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277"/>
        <w:gridCol w:w="2193"/>
      </w:tblGrid>
      <w:tr w:rsidR="00BF0739" w:rsidRPr="007C6DD0" w:rsidTr="00361505">
        <w:tc>
          <w:tcPr>
            <w:tcW w:w="1985" w:type="dxa"/>
            <w:vMerge w:val="restart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470" w:type="dxa"/>
            <w:gridSpan w:val="2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Вариант технологии</w:t>
            </w:r>
          </w:p>
        </w:tc>
      </w:tr>
      <w:tr w:rsidR="00BF0739" w:rsidRPr="007C6DD0" w:rsidTr="00361505">
        <w:tc>
          <w:tcPr>
            <w:tcW w:w="1985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с использованием 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гербицидов</w:t>
            </w:r>
          </w:p>
        </w:tc>
        <w:tc>
          <w:tcPr>
            <w:tcW w:w="2193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без использования 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гербицидов</w:t>
            </w:r>
          </w:p>
        </w:tc>
      </w:tr>
      <w:tr w:rsidR="00BF0739" w:rsidRPr="007C6DD0" w:rsidTr="00361505">
        <w:tc>
          <w:tcPr>
            <w:tcW w:w="1985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Прикатывание посевов</w:t>
            </w:r>
          </w:p>
        </w:tc>
        <w:tc>
          <w:tcPr>
            <w:tcW w:w="4470" w:type="dxa"/>
            <w:gridSpan w:val="2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при севе в сухую почву, чрезмерно рыхлом посевном слое</w:t>
            </w:r>
          </w:p>
        </w:tc>
      </w:tr>
      <w:tr w:rsidR="00BF0739" w:rsidRPr="007C6DD0" w:rsidTr="00361505">
        <w:tc>
          <w:tcPr>
            <w:tcW w:w="1985" w:type="dxa"/>
          </w:tcPr>
          <w:p w:rsid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Довсходовое</w:t>
            </w:r>
            <w:proofErr w:type="spellEnd"/>
            <w:r w:rsidRPr="00361505">
              <w:rPr>
                <w:rFonts w:ascii="Times New Roman" w:hAnsi="Times New Roman"/>
              </w:rPr>
              <w:t xml:space="preserve"> 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боронование</w:t>
            </w:r>
          </w:p>
        </w:tc>
        <w:tc>
          <w:tcPr>
            <w:tcW w:w="4470" w:type="dxa"/>
            <w:gridSpan w:val="2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глубина 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61505">
                <w:rPr>
                  <w:rFonts w:ascii="Times New Roman" w:hAnsi="Times New Roman"/>
                </w:rPr>
                <w:t>5 см</w:t>
              </w:r>
            </w:smartTag>
            <w:r w:rsidRPr="00361505">
              <w:rPr>
                <w:rFonts w:ascii="Times New Roman" w:hAnsi="Times New Roman"/>
              </w:rPr>
              <w:t>, не позднее 5-6 дней после сева, скорость агрегата 5-</w:t>
            </w:r>
            <w:smartTag w:uri="urn:schemas-microsoft-com:office:smarttags" w:element="metricconverter">
              <w:smartTagPr>
                <w:attr w:name="ProductID" w:val="6 км/ч"/>
              </w:smartTagPr>
              <w:r w:rsidRPr="00361505">
                <w:rPr>
                  <w:rFonts w:ascii="Times New Roman" w:hAnsi="Times New Roman"/>
                </w:rPr>
                <w:t>6 км/ч</w:t>
              </w:r>
            </w:smartTag>
          </w:p>
        </w:tc>
      </w:tr>
      <w:tr w:rsidR="00BF0739" w:rsidRPr="007C6DD0" w:rsidTr="00361505">
        <w:tc>
          <w:tcPr>
            <w:tcW w:w="1985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Боронование по всходам</w:t>
            </w:r>
          </w:p>
        </w:tc>
        <w:tc>
          <w:tcPr>
            <w:tcW w:w="2277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–</w:t>
            </w:r>
          </w:p>
        </w:tc>
        <w:tc>
          <w:tcPr>
            <w:tcW w:w="2193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в фазе 2-3 пар лист</w:t>
            </w:r>
            <w:r w:rsidRPr="00361505">
              <w:rPr>
                <w:rFonts w:ascii="Times New Roman" w:hAnsi="Times New Roman"/>
              </w:rPr>
              <w:t>ь</w:t>
            </w:r>
            <w:r w:rsidRPr="00361505">
              <w:rPr>
                <w:rFonts w:ascii="Times New Roman" w:hAnsi="Times New Roman"/>
              </w:rPr>
              <w:t>ев, глубина не более 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61505">
                <w:rPr>
                  <w:rFonts w:ascii="Times New Roman" w:hAnsi="Times New Roman"/>
                </w:rPr>
                <w:t>5 см</w:t>
              </w:r>
            </w:smartTag>
            <w:r w:rsidRPr="00361505">
              <w:rPr>
                <w:rFonts w:ascii="Times New Roman" w:hAnsi="Times New Roman"/>
              </w:rPr>
              <w:t>, скорость а</w:t>
            </w:r>
            <w:r w:rsidRPr="00361505">
              <w:rPr>
                <w:rFonts w:ascii="Times New Roman" w:hAnsi="Times New Roman"/>
              </w:rPr>
              <w:t>г</w:t>
            </w:r>
            <w:r w:rsidRPr="00361505">
              <w:rPr>
                <w:rFonts w:ascii="Times New Roman" w:hAnsi="Times New Roman"/>
              </w:rPr>
              <w:t>регата 4-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361505">
                <w:rPr>
                  <w:rFonts w:ascii="Times New Roman" w:hAnsi="Times New Roman"/>
                </w:rPr>
                <w:t>5 км/ч</w:t>
              </w:r>
            </w:smartTag>
            <w:r w:rsidRPr="00361505">
              <w:rPr>
                <w:rFonts w:ascii="Times New Roman" w:hAnsi="Times New Roman"/>
              </w:rPr>
              <w:t>, в дневное время (п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сле 10-11 часов)</w:t>
            </w:r>
          </w:p>
        </w:tc>
      </w:tr>
      <w:tr w:rsidR="00BF0739" w:rsidRPr="007C6DD0" w:rsidTr="00361505">
        <w:tc>
          <w:tcPr>
            <w:tcW w:w="1985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Культивация м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ждурядий на гл</w:t>
            </w:r>
            <w:r w:rsidRPr="00361505">
              <w:rPr>
                <w:rFonts w:ascii="Times New Roman" w:hAnsi="Times New Roman"/>
              </w:rPr>
              <w:t>у</w:t>
            </w:r>
            <w:r w:rsidRPr="00361505">
              <w:rPr>
                <w:rFonts w:ascii="Times New Roman" w:hAnsi="Times New Roman"/>
              </w:rPr>
              <w:t>бину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61505">
                <w:rPr>
                  <w:rFonts w:ascii="Times New Roman" w:hAnsi="Times New Roman"/>
                </w:rPr>
                <w:t>8 см</w:t>
              </w:r>
            </w:smartTag>
          </w:p>
        </w:tc>
        <w:tc>
          <w:tcPr>
            <w:tcW w:w="4470" w:type="dxa"/>
            <w:gridSpan w:val="2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ширина обрабатываемой полосы до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61505">
                <w:rPr>
                  <w:rFonts w:ascii="Times New Roman" w:hAnsi="Times New Roman"/>
                </w:rPr>
                <w:t>50 см</w:t>
              </w:r>
            </w:smartTag>
            <w:r w:rsidRPr="00361505">
              <w:rPr>
                <w:rFonts w:ascii="Times New Roman" w:hAnsi="Times New Roman"/>
              </w:rPr>
              <w:t xml:space="preserve">, прополочные </w:t>
            </w:r>
            <w:proofErr w:type="spellStart"/>
            <w:r w:rsidRPr="00361505">
              <w:rPr>
                <w:rFonts w:ascii="Times New Roman" w:hAnsi="Times New Roman"/>
              </w:rPr>
              <w:t>боронки</w:t>
            </w:r>
            <w:proofErr w:type="spellEnd"/>
            <w:r w:rsidRPr="00361505">
              <w:rPr>
                <w:rFonts w:ascii="Times New Roman" w:hAnsi="Times New Roman"/>
              </w:rPr>
              <w:t xml:space="preserve"> для уничтожения сорняков в защитной зоне рядка</w:t>
            </w:r>
          </w:p>
        </w:tc>
      </w:tr>
      <w:tr w:rsidR="00BF0739" w:rsidRPr="007C6DD0" w:rsidTr="00361505">
        <w:tc>
          <w:tcPr>
            <w:tcW w:w="1985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Культивация м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ждурядий на гл</w:t>
            </w:r>
            <w:r w:rsidRPr="00361505">
              <w:rPr>
                <w:rFonts w:ascii="Times New Roman" w:hAnsi="Times New Roman"/>
              </w:rPr>
              <w:t>у</w:t>
            </w:r>
            <w:r w:rsidRPr="00361505">
              <w:rPr>
                <w:rFonts w:ascii="Times New Roman" w:hAnsi="Times New Roman"/>
              </w:rPr>
              <w:t>бину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61505">
                <w:rPr>
                  <w:rFonts w:ascii="Times New Roman" w:hAnsi="Times New Roman"/>
                </w:rPr>
                <w:t>10 см</w:t>
              </w:r>
            </w:smartTag>
          </w:p>
        </w:tc>
        <w:tc>
          <w:tcPr>
            <w:tcW w:w="4470" w:type="dxa"/>
            <w:gridSpan w:val="2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ширина обрабатываемой полосы до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361505">
                <w:rPr>
                  <w:rFonts w:ascii="Times New Roman" w:hAnsi="Times New Roman"/>
                </w:rPr>
                <w:t>45 см</w:t>
              </w:r>
            </w:smartTag>
            <w:r w:rsidRPr="00361505">
              <w:rPr>
                <w:rFonts w:ascii="Times New Roman" w:hAnsi="Times New Roman"/>
              </w:rPr>
              <w:t>, устройства для присыпания сорняков в з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щитной зоне рядка.</w:t>
            </w:r>
          </w:p>
        </w:tc>
      </w:tr>
    </w:tbl>
    <w:p w:rsidR="00BF0739" w:rsidRPr="007C6DD0" w:rsidRDefault="00BF0739" w:rsidP="0036150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C6DD0">
        <w:rPr>
          <w:rFonts w:ascii="Times New Roman" w:hAnsi="Times New Roman"/>
          <w:sz w:val="24"/>
          <w:szCs w:val="24"/>
          <w:u w:val="single"/>
        </w:rPr>
        <w:t>Требования к качеству работ по уходу за посевами</w:t>
      </w:r>
    </w:p>
    <w:tbl>
      <w:tblPr>
        <w:tblW w:w="6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320"/>
        <w:gridCol w:w="1286"/>
        <w:gridCol w:w="1486"/>
      </w:tblGrid>
      <w:tr w:rsidR="00BF0739" w:rsidRPr="007C6DD0" w:rsidTr="00361505">
        <w:tc>
          <w:tcPr>
            <w:tcW w:w="2268" w:type="dxa"/>
            <w:vMerge w:val="restart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606" w:type="dxa"/>
            <w:gridSpan w:val="2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Боронование</w:t>
            </w:r>
          </w:p>
        </w:tc>
        <w:tc>
          <w:tcPr>
            <w:tcW w:w="1486" w:type="dxa"/>
            <w:vMerge w:val="restart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Культивация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междурядий</w:t>
            </w:r>
          </w:p>
        </w:tc>
      </w:tr>
      <w:tr w:rsidR="00BF0739" w:rsidRPr="007C6DD0" w:rsidTr="00361505">
        <w:tc>
          <w:tcPr>
            <w:tcW w:w="2268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до всходов</w:t>
            </w:r>
          </w:p>
        </w:tc>
        <w:tc>
          <w:tcPr>
            <w:tcW w:w="1286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 всходам</w:t>
            </w:r>
          </w:p>
        </w:tc>
        <w:tc>
          <w:tcPr>
            <w:tcW w:w="1486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739" w:rsidRPr="007C6DD0" w:rsidTr="00361505">
        <w:tc>
          <w:tcPr>
            <w:tcW w:w="2268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Отклонение от зада</w:t>
            </w:r>
            <w:r w:rsidRPr="00361505">
              <w:rPr>
                <w:rFonts w:ascii="Times New Roman" w:hAnsi="Times New Roman"/>
              </w:rPr>
              <w:t>н</w:t>
            </w:r>
            <w:r w:rsidRPr="00361505">
              <w:rPr>
                <w:rFonts w:ascii="Times New Roman" w:hAnsi="Times New Roman"/>
              </w:rPr>
              <w:t>ной глубины обрабо</w:t>
            </w:r>
            <w:r w:rsidRPr="00361505">
              <w:rPr>
                <w:rFonts w:ascii="Times New Roman" w:hAnsi="Times New Roman"/>
              </w:rPr>
              <w:t>т</w:t>
            </w:r>
            <w:r w:rsidRPr="00361505">
              <w:rPr>
                <w:rFonts w:ascii="Times New Roman" w:hAnsi="Times New Roman"/>
              </w:rPr>
              <w:t xml:space="preserve">ки, </w:t>
            </w:r>
            <w:proofErr w:type="gramStart"/>
            <w:r w:rsidRPr="00361505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320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± 1-2</w:t>
            </w:r>
          </w:p>
        </w:tc>
        <w:tc>
          <w:tcPr>
            <w:tcW w:w="128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± 1-2</w:t>
            </w:r>
          </w:p>
        </w:tc>
        <w:tc>
          <w:tcPr>
            <w:tcW w:w="148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± 1-2</w:t>
            </w:r>
          </w:p>
        </w:tc>
      </w:tr>
      <w:tr w:rsidR="00BF0739" w:rsidRPr="007C6DD0" w:rsidTr="00361505">
        <w:tc>
          <w:tcPr>
            <w:tcW w:w="2268" w:type="dxa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Степень повреждения растений подсолне</w:t>
            </w:r>
            <w:r w:rsidRPr="00361505">
              <w:rPr>
                <w:rFonts w:ascii="Times New Roman" w:hAnsi="Times New Roman"/>
              </w:rPr>
              <w:t>ч</w:t>
            </w:r>
            <w:r w:rsidRPr="00361505">
              <w:rPr>
                <w:rFonts w:ascii="Times New Roman" w:hAnsi="Times New Roman"/>
              </w:rPr>
              <w:t>ника, %, не более</w:t>
            </w:r>
          </w:p>
        </w:tc>
        <w:tc>
          <w:tcPr>
            <w:tcW w:w="1320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5</w:t>
            </w:r>
          </w:p>
        </w:tc>
        <w:tc>
          <w:tcPr>
            <w:tcW w:w="148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1-2</w:t>
            </w:r>
          </w:p>
        </w:tc>
      </w:tr>
      <w:tr w:rsidR="00BF0739" w:rsidRPr="007C6DD0" w:rsidTr="00361505">
        <w:tc>
          <w:tcPr>
            <w:tcW w:w="2268" w:type="dxa"/>
          </w:tcPr>
          <w:p w:rsid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Отклонение от зада</w:t>
            </w:r>
            <w:r w:rsidRPr="00361505">
              <w:rPr>
                <w:rFonts w:ascii="Times New Roman" w:hAnsi="Times New Roman"/>
              </w:rPr>
              <w:t>н</w:t>
            </w:r>
            <w:r w:rsidRPr="00361505">
              <w:rPr>
                <w:rFonts w:ascii="Times New Roman" w:hAnsi="Times New Roman"/>
              </w:rPr>
              <w:t xml:space="preserve">ной ширины 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защитной зоны, </w:t>
            </w:r>
            <w:proofErr w:type="gramStart"/>
            <w:r w:rsidRPr="00361505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320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–</w:t>
            </w:r>
          </w:p>
        </w:tc>
        <w:tc>
          <w:tcPr>
            <w:tcW w:w="128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–</w:t>
            </w:r>
          </w:p>
        </w:tc>
        <w:tc>
          <w:tcPr>
            <w:tcW w:w="148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± 2-3</w:t>
            </w:r>
          </w:p>
        </w:tc>
      </w:tr>
    </w:tbl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 обладает сравнительно высокой конк</w:t>
      </w:r>
      <w:r w:rsidRPr="007C6DD0">
        <w:rPr>
          <w:rFonts w:ascii="Times New Roman" w:hAnsi="Times New Roman"/>
          <w:sz w:val="24"/>
          <w:szCs w:val="24"/>
        </w:rPr>
        <w:t>у</w:t>
      </w:r>
      <w:r w:rsidRPr="007C6DD0">
        <w:rPr>
          <w:rFonts w:ascii="Times New Roman" w:hAnsi="Times New Roman"/>
          <w:sz w:val="24"/>
          <w:szCs w:val="24"/>
        </w:rPr>
        <w:t>рентной способностью по отношению к сорным растениям, но при сильной засоренности посевов в течение первого м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 xml:space="preserve">сяца после всходов урожайность его может снизиться на 25-35 %. Поэтому важно в максимальной степени уничтожить сорняки в начале вегетации подсолнечника.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Эта проблема наиболее успешно решается применен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 xml:space="preserve">ем почвенных гербицидов в </w:t>
      </w:r>
      <w:proofErr w:type="spellStart"/>
      <w:r w:rsidRPr="007C6DD0">
        <w:rPr>
          <w:rFonts w:ascii="Times New Roman" w:hAnsi="Times New Roman"/>
          <w:sz w:val="24"/>
          <w:szCs w:val="24"/>
        </w:rPr>
        <w:t>допосевной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6DD0">
        <w:rPr>
          <w:rFonts w:ascii="Times New Roman" w:hAnsi="Times New Roman"/>
          <w:sz w:val="24"/>
          <w:szCs w:val="24"/>
        </w:rPr>
        <w:t>довсходовый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п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риоды и послевсходовых гербицидов в сочетании с механич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скими приемами ухода за посевами подсолнечника. На пос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вах подсолнечника разрешено использовать гербициды, ук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 xml:space="preserve">занные в таблице 5. </w:t>
      </w:r>
    </w:p>
    <w:p w:rsidR="00953833" w:rsidRPr="007C6DD0" w:rsidRDefault="0095383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Почвенные гербициды </w:t>
      </w:r>
      <w:proofErr w:type="spellStart"/>
      <w:r w:rsidRPr="007C6DD0">
        <w:rPr>
          <w:rFonts w:ascii="Times New Roman" w:hAnsi="Times New Roman"/>
          <w:sz w:val="24"/>
          <w:szCs w:val="24"/>
        </w:rPr>
        <w:t>трефлан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трифлюрекс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эффе</w:t>
      </w:r>
      <w:r w:rsidRPr="007C6DD0">
        <w:rPr>
          <w:rFonts w:ascii="Times New Roman" w:hAnsi="Times New Roman"/>
          <w:sz w:val="24"/>
          <w:szCs w:val="24"/>
        </w:rPr>
        <w:t>к</w:t>
      </w:r>
      <w:r w:rsidRPr="007C6DD0">
        <w:rPr>
          <w:rFonts w:ascii="Times New Roman" w:hAnsi="Times New Roman"/>
          <w:sz w:val="24"/>
          <w:szCs w:val="24"/>
        </w:rPr>
        <w:t xml:space="preserve">тивны против злаковых и некоторых двудольных сорняков (щетинники, куриное просо, марь белая, виды </w:t>
      </w:r>
      <w:proofErr w:type="spellStart"/>
      <w:r w:rsidRPr="007C6DD0">
        <w:rPr>
          <w:rFonts w:ascii="Times New Roman" w:hAnsi="Times New Roman"/>
          <w:sz w:val="24"/>
          <w:szCs w:val="24"/>
        </w:rPr>
        <w:t>щириц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), но требуют немедленной заделки в почву культиватором или средними боронами. </w:t>
      </w:r>
      <w:proofErr w:type="spellStart"/>
      <w:r w:rsidRPr="007C6DD0">
        <w:rPr>
          <w:rFonts w:ascii="Times New Roman" w:hAnsi="Times New Roman"/>
          <w:sz w:val="24"/>
          <w:szCs w:val="24"/>
        </w:rPr>
        <w:t>Фронтьер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0">
        <w:rPr>
          <w:rFonts w:ascii="Times New Roman" w:hAnsi="Times New Roman"/>
          <w:sz w:val="24"/>
          <w:szCs w:val="24"/>
        </w:rPr>
        <w:t>оптима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дуал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DD0">
        <w:rPr>
          <w:rFonts w:ascii="Times New Roman" w:hAnsi="Times New Roman"/>
          <w:sz w:val="24"/>
          <w:szCs w:val="24"/>
        </w:rPr>
        <w:t>голд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трофи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6DD0">
        <w:rPr>
          <w:rFonts w:ascii="Times New Roman" w:hAnsi="Times New Roman"/>
          <w:sz w:val="24"/>
          <w:szCs w:val="24"/>
        </w:rPr>
        <w:t>харнес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не имеют такого недостатка, как сильная летучесть, и не требуют немедленной заделки в почву. В засушливых у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 xml:space="preserve">ловиях рекомендуется мелкая заделка – не более </w:t>
      </w:r>
      <w:smartTag w:uri="urn:schemas-microsoft-com:office:smarttags" w:element="metricconverter">
        <w:smartTagPr>
          <w:attr w:name="ProductID" w:val="5 см"/>
        </w:smartTagPr>
        <w:r w:rsidRPr="007C6DD0">
          <w:rPr>
            <w:rFonts w:ascii="Times New Roman" w:hAnsi="Times New Roman"/>
            <w:sz w:val="24"/>
            <w:szCs w:val="24"/>
          </w:rPr>
          <w:t>5 см</w:t>
        </w:r>
      </w:smartTag>
      <w:r w:rsidRPr="007C6DD0">
        <w:rPr>
          <w:rFonts w:ascii="Times New Roman" w:hAnsi="Times New Roman"/>
          <w:sz w:val="24"/>
          <w:szCs w:val="24"/>
        </w:rPr>
        <w:t xml:space="preserve">. </w:t>
      </w:r>
    </w:p>
    <w:p w:rsidR="00953833" w:rsidRPr="007C6DD0" w:rsidRDefault="0095383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выпадении осадков в слое почвы 3-</w:t>
      </w:r>
      <w:smartTag w:uri="urn:schemas-microsoft-com:office:smarttags" w:element="metricconverter">
        <w:smartTagPr>
          <w:attr w:name="ProductID" w:val="10 см"/>
        </w:smartTagPr>
        <w:r w:rsidRPr="007C6DD0">
          <w:rPr>
            <w:rFonts w:ascii="Times New Roman" w:hAnsi="Times New Roman"/>
            <w:sz w:val="24"/>
            <w:szCs w:val="24"/>
          </w:rPr>
          <w:t>10 см</w:t>
        </w:r>
      </w:smartTag>
      <w:r w:rsidRPr="007C6DD0">
        <w:rPr>
          <w:rFonts w:ascii="Times New Roman" w:hAnsi="Times New Roman"/>
          <w:sz w:val="24"/>
          <w:szCs w:val="24"/>
        </w:rPr>
        <w:t xml:space="preserve"> создается гербицидный экран, который до смыкания подсолнечника в рядках нарушать нежелательно.</w:t>
      </w:r>
    </w:p>
    <w:p w:rsidR="00953833" w:rsidRPr="007C6DD0" w:rsidRDefault="0095383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DD0">
        <w:rPr>
          <w:rFonts w:ascii="Times New Roman" w:hAnsi="Times New Roman"/>
          <w:sz w:val="24"/>
          <w:szCs w:val="24"/>
        </w:rPr>
        <w:t>Однако к указанным почвенным гербицидам устойч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 xml:space="preserve">вы: амброзия, дурнишник, канатник и др. При наличии таких сорняков следует вносить </w:t>
      </w:r>
      <w:proofErr w:type="spellStart"/>
      <w:r w:rsidRPr="007C6DD0">
        <w:rPr>
          <w:rFonts w:ascii="Times New Roman" w:hAnsi="Times New Roman"/>
          <w:sz w:val="24"/>
          <w:szCs w:val="24"/>
        </w:rPr>
        <w:t>гезагард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в рекомендуемой норме, а для полного уничтожения обеих групп сорняков – смеси ге</w:t>
      </w:r>
      <w:r w:rsidRPr="007C6DD0">
        <w:rPr>
          <w:rFonts w:ascii="Times New Roman" w:hAnsi="Times New Roman"/>
          <w:sz w:val="24"/>
          <w:szCs w:val="24"/>
        </w:rPr>
        <w:t>р</w:t>
      </w:r>
      <w:r w:rsidRPr="007C6DD0">
        <w:rPr>
          <w:rFonts w:ascii="Times New Roman" w:hAnsi="Times New Roman"/>
          <w:sz w:val="24"/>
          <w:szCs w:val="24"/>
        </w:rPr>
        <w:t xml:space="preserve">бицидов, например, </w:t>
      </w:r>
      <w:proofErr w:type="spellStart"/>
      <w:r w:rsidRPr="007C6DD0">
        <w:rPr>
          <w:rFonts w:ascii="Times New Roman" w:hAnsi="Times New Roman"/>
          <w:sz w:val="24"/>
          <w:szCs w:val="24"/>
        </w:rPr>
        <w:t>трефлан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при норме расхода 4 л/га с </w:t>
      </w:r>
      <w:proofErr w:type="spellStart"/>
      <w:r w:rsidRPr="007C6DD0">
        <w:rPr>
          <w:rFonts w:ascii="Times New Roman" w:hAnsi="Times New Roman"/>
          <w:sz w:val="24"/>
          <w:szCs w:val="24"/>
        </w:rPr>
        <w:t>гез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гардом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в норме 2 л/га или </w:t>
      </w:r>
      <w:proofErr w:type="spellStart"/>
      <w:r w:rsidRPr="007C6DD0">
        <w:rPr>
          <w:rFonts w:ascii="Times New Roman" w:hAnsi="Times New Roman"/>
          <w:sz w:val="24"/>
          <w:szCs w:val="24"/>
        </w:rPr>
        <w:t>трифлюрекс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4 л/га с </w:t>
      </w:r>
      <w:proofErr w:type="spellStart"/>
      <w:r w:rsidRPr="007C6DD0">
        <w:rPr>
          <w:rFonts w:ascii="Times New Roman" w:hAnsi="Times New Roman"/>
          <w:sz w:val="24"/>
          <w:szCs w:val="24"/>
        </w:rPr>
        <w:t>геза</w:t>
      </w:r>
      <w:r w:rsidR="00361505">
        <w:rPr>
          <w:rFonts w:ascii="Times New Roman" w:hAnsi="Times New Roman"/>
          <w:sz w:val="24"/>
          <w:szCs w:val="24"/>
        </w:rPr>
        <w:t>гардом</w:t>
      </w:r>
      <w:proofErr w:type="spellEnd"/>
      <w:r w:rsidR="00361505">
        <w:rPr>
          <w:rFonts w:ascii="Times New Roman" w:hAnsi="Times New Roman"/>
          <w:sz w:val="24"/>
          <w:szCs w:val="24"/>
        </w:rPr>
        <w:t xml:space="preserve"> 2 </w:t>
      </w:r>
      <w:r w:rsidRPr="007C6DD0">
        <w:rPr>
          <w:rFonts w:ascii="Times New Roman" w:hAnsi="Times New Roman"/>
          <w:sz w:val="24"/>
          <w:szCs w:val="24"/>
        </w:rPr>
        <w:t>л/га с заделкой в почву культиватором</w:t>
      </w:r>
      <w:proofErr w:type="gramEnd"/>
      <w:r w:rsidRPr="007C6DD0">
        <w:rPr>
          <w:rFonts w:ascii="Times New Roman" w:hAnsi="Times New Roman"/>
          <w:sz w:val="24"/>
          <w:szCs w:val="24"/>
        </w:rPr>
        <w:t>. Эффективность того или иного препарата зависит от строгого соблюдения треб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ваний по их применению: заданная норма, равномерный и х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роший распыл, хорошо разделанная почва, так как почвенные гербициды требуют тщательного перемешивания в верхнем слое.</w:t>
      </w:r>
    </w:p>
    <w:p w:rsidR="00AE3B9B" w:rsidRPr="007C6DD0" w:rsidRDefault="00AE3B9B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505" w:rsidRDefault="00BF0739" w:rsidP="0036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Таблица 5 </w:t>
      </w:r>
      <w:r w:rsidR="00361505">
        <w:rPr>
          <w:rFonts w:ascii="Times New Roman" w:hAnsi="Times New Roman"/>
          <w:sz w:val="24"/>
          <w:szCs w:val="24"/>
        </w:rPr>
        <w:t>–</w:t>
      </w:r>
      <w:r w:rsidRPr="007C6DD0">
        <w:rPr>
          <w:rFonts w:ascii="Times New Roman" w:hAnsi="Times New Roman"/>
          <w:sz w:val="24"/>
          <w:szCs w:val="24"/>
        </w:rPr>
        <w:t xml:space="preserve"> Гербициды, применяемые на посевах </w:t>
      </w:r>
    </w:p>
    <w:p w:rsidR="00BF0739" w:rsidRPr="007C6DD0" w:rsidRDefault="00BF0739" w:rsidP="0036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подсолнечника</w:t>
      </w: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  <w:gridCol w:w="1559"/>
        <w:gridCol w:w="2268"/>
      </w:tblGrid>
      <w:tr w:rsidR="00BF0739" w:rsidRPr="00361505" w:rsidTr="00361505">
        <w:tc>
          <w:tcPr>
            <w:tcW w:w="1526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Препараты</w:t>
            </w:r>
          </w:p>
        </w:tc>
        <w:tc>
          <w:tcPr>
            <w:tcW w:w="1134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Норма расхода препарата, </w:t>
            </w:r>
            <w:proofErr w:type="gramStart"/>
            <w:r w:rsidRPr="00361505">
              <w:rPr>
                <w:rFonts w:ascii="Times New Roman" w:hAnsi="Times New Roman"/>
              </w:rPr>
              <w:t>л</w:t>
            </w:r>
            <w:proofErr w:type="gramEnd"/>
            <w:r w:rsidRPr="00361505">
              <w:rPr>
                <w:rFonts w:ascii="Times New Roman" w:hAnsi="Times New Roman"/>
              </w:rPr>
              <w:t>/га</w:t>
            </w:r>
          </w:p>
        </w:tc>
        <w:tc>
          <w:tcPr>
            <w:tcW w:w="1559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Подавляемые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сорняки</w:t>
            </w:r>
          </w:p>
        </w:tc>
        <w:tc>
          <w:tcPr>
            <w:tcW w:w="2268" w:type="dxa"/>
            <w:vAlign w:val="center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Сроки и способы внесения,</w:t>
            </w:r>
          </w:p>
          <w:p w:rsid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особенности </w:t>
            </w:r>
          </w:p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применения</w:t>
            </w:r>
          </w:p>
        </w:tc>
      </w:tr>
      <w:tr w:rsidR="00BF0739" w:rsidRPr="00361505" w:rsidTr="00361505">
        <w:trPr>
          <w:trHeight w:val="844"/>
        </w:trPr>
        <w:tc>
          <w:tcPr>
            <w:tcW w:w="1526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Трефлан</w:t>
            </w:r>
            <w:proofErr w:type="spellEnd"/>
            <w:r w:rsidRPr="00361505">
              <w:rPr>
                <w:rFonts w:ascii="Times New Roman" w:hAnsi="Times New Roman"/>
              </w:rPr>
              <w:t>, КЭ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(480 г/л)</w:t>
            </w:r>
          </w:p>
        </w:tc>
        <w:tc>
          <w:tcPr>
            <w:tcW w:w="1134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2-2,5</w:t>
            </w:r>
          </w:p>
        </w:tc>
        <w:tc>
          <w:tcPr>
            <w:tcW w:w="1559" w:type="dxa"/>
            <w:vMerge w:val="restart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Однолетние злаковые и некоторые двудольные</w:t>
            </w:r>
          </w:p>
        </w:tc>
        <w:tc>
          <w:tcPr>
            <w:tcW w:w="2268" w:type="dxa"/>
            <w:vMerge w:val="restart"/>
          </w:tcPr>
          <w:p w:rsidR="00BF0739" w:rsidRPr="00361505" w:rsidRDefault="00BF0739" w:rsidP="0036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почвы (с немедленной заде</w:t>
            </w:r>
            <w:r w:rsidRPr="00361505">
              <w:rPr>
                <w:rFonts w:ascii="Times New Roman" w:hAnsi="Times New Roman"/>
              </w:rPr>
              <w:t>л</w:t>
            </w:r>
            <w:r w:rsidRPr="00361505">
              <w:rPr>
                <w:rFonts w:ascii="Times New Roman" w:hAnsi="Times New Roman"/>
              </w:rPr>
              <w:t>кой) до посева, одн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временно с посевом или до всходов кул</w:t>
            </w:r>
            <w:r w:rsidRPr="00361505">
              <w:rPr>
                <w:rFonts w:ascii="Times New Roman" w:hAnsi="Times New Roman"/>
              </w:rPr>
              <w:t>ь</w:t>
            </w:r>
            <w:r w:rsidRPr="00361505">
              <w:rPr>
                <w:rFonts w:ascii="Times New Roman" w:hAnsi="Times New Roman"/>
              </w:rPr>
              <w:t xml:space="preserve">туры. В повышенных дозах возможно </w:t>
            </w:r>
            <w:proofErr w:type="spellStart"/>
            <w:r w:rsidRPr="00361505">
              <w:rPr>
                <w:rFonts w:ascii="Times New Roman" w:hAnsi="Times New Roman"/>
              </w:rPr>
              <w:t>фит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токсическое</w:t>
            </w:r>
            <w:proofErr w:type="spellEnd"/>
            <w:r w:rsidRPr="00361505">
              <w:rPr>
                <w:rFonts w:ascii="Times New Roman" w:hAnsi="Times New Roman"/>
              </w:rPr>
              <w:t xml:space="preserve"> посл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действие на посл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дующие культуры с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вооборота – просо, озимые, свекла, я</w:t>
            </w:r>
            <w:r w:rsidRPr="00361505">
              <w:rPr>
                <w:rFonts w:ascii="Times New Roman" w:hAnsi="Times New Roman"/>
              </w:rPr>
              <w:t>ч</w:t>
            </w:r>
            <w:r w:rsidRPr="00361505">
              <w:rPr>
                <w:rFonts w:ascii="Times New Roman" w:hAnsi="Times New Roman"/>
              </w:rPr>
              <w:t>мень, кукуруза и др. Расход рабочего ра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твора 200-300 л/га.</w:t>
            </w:r>
          </w:p>
        </w:tc>
      </w:tr>
      <w:tr w:rsidR="00BF0739" w:rsidRPr="00361505" w:rsidTr="00177475">
        <w:tc>
          <w:tcPr>
            <w:tcW w:w="1526" w:type="dxa"/>
            <w:tcBorders>
              <w:bottom w:val="single" w:sz="4" w:space="0" w:color="auto"/>
            </w:tcBorders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Трифлюрекс</w:t>
            </w:r>
            <w:proofErr w:type="spellEnd"/>
            <w:r w:rsidRPr="00361505">
              <w:rPr>
                <w:rFonts w:ascii="Times New Roman" w:hAnsi="Times New Roman"/>
              </w:rPr>
              <w:t>, КЭ (480 г/л)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2-5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7475" w:rsidRPr="00361505" w:rsidTr="00177475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7475" w:rsidRPr="00361505" w:rsidTr="0017747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7475" w:rsidRPr="00361505" w:rsidTr="0017747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7475" w:rsidRPr="00361505" w:rsidRDefault="00177475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7475" w:rsidRPr="00361505" w:rsidTr="00D31823"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475" w:rsidRPr="00361505" w:rsidRDefault="00177475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таблицы 5</w:t>
            </w:r>
          </w:p>
        </w:tc>
      </w:tr>
      <w:tr w:rsidR="00177475" w:rsidRPr="00361505" w:rsidTr="00177475">
        <w:tc>
          <w:tcPr>
            <w:tcW w:w="1526" w:type="dxa"/>
            <w:tcBorders>
              <w:top w:val="single" w:sz="4" w:space="0" w:color="auto"/>
            </w:tcBorders>
          </w:tcPr>
          <w:p w:rsidR="00177475" w:rsidRPr="00361505" w:rsidRDefault="00177475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475" w:rsidRPr="00361505" w:rsidRDefault="00177475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7475" w:rsidRPr="00361505" w:rsidRDefault="00177475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7475" w:rsidRPr="00361505" w:rsidRDefault="00177475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0739" w:rsidRPr="00361505" w:rsidTr="00361505">
        <w:trPr>
          <w:trHeight w:val="588"/>
        </w:trPr>
        <w:tc>
          <w:tcPr>
            <w:tcW w:w="1526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Фронтьер</w:t>
            </w:r>
            <w:proofErr w:type="spellEnd"/>
            <w:r w:rsidRPr="00361505">
              <w:rPr>
                <w:rFonts w:ascii="Times New Roman" w:hAnsi="Times New Roman"/>
              </w:rPr>
              <w:t xml:space="preserve"> </w:t>
            </w:r>
            <w:proofErr w:type="spellStart"/>
            <w:r w:rsidRPr="00361505">
              <w:rPr>
                <w:rFonts w:ascii="Times New Roman" w:hAnsi="Times New Roman"/>
              </w:rPr>
              <w:t>Оптима</w:t>
            </w:r>
            <w:proofErr w:type="spellEnd"/>
            <w:r w:rsidRPr="00361505">
              <w:rPr>
                <w:rFonts w:ascii="Times New Roman" w:hAnsi="Times New Roman"/>
              </w:rPr>
              <w:t>, КЭ (720 г/л)</w:t>
            </w:r>
          </w:p>
        </w:tc>
        <w:tc>
          <w:tcPr>
            <w:tcW w:w="1134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0,8-1,2</w:t>
            </w:r>
          </w:p>
        </w:tc>
        <w:tc>
          <w:tcPr>
            <w:tcW w:w="1559" w:type="dxa"/>
            <w:vMerge w:val="restart"/>
          </w:tcPr>
          <w:p w:rsidR="00455CBD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Однолетние злаковые и </w:t>
            </w: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некоторые двудольные</w:t>
            </w:r>
          </w:p>
        </w:tc>
        <w:tc>
          <w:tcPr>
            <w:tcW w:w="2268" w:type="dxa"/>
            <w:vMerge w:val="restart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до п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сева или до всходов культуры. В засушл</w:t>
            </w:r>
            <w:r w:rsidRPr="00361505">
              <w:rPr>
                <w:rFonts w:ascii="Times New Roman" w:hAnsi="Times New Roman"/>
              </w:rPr>
              <w:t>и</w:t>
            </w:r>
            <w:r w:rsidRPr="00361505">
              <w:rPr>
                <w:rFonts w:ascii="Times New Roman" w:hAnsi="Times New Roman"/>
              </w:rPr>
              <w:t>вых условиях рек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мендуется мелкая з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делка п</w:t>
            </w:r>
            <w:r w:rsidR="00455CBD">
              <w:rPr>
                <w:rFonts w:ascii="Times New Roman" w:hAnsi="Times New Roman"/>
              </w:rPr>
              <w:t xml:space="preserve">репарата (на глубину не более 5 </w:t>
            </w:r>
            <w:r w:rsidRPr="00361505">
              <w:rPr>
                <w:rFonts w:ascii="Times New Roman" w:hAnsi="Times New Roman"/>
              </w:rPr>
              <w:t>см)</w:t>
            </w:r>
          </w:p>
        </w:tc>
      </w:tr>
      <w:tr w:rsidR="00BF0739" w:rsidRPr="00361505" w:rsidTr="00361505">
        <w:trPr>
          <w:trHeight w:val="412"/>
        </w:trPr>
        <w:tc>
          <w:tcPr>
            <w:tcW w:w="1526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Дуал</w:t>
            </w:r>
            <w:proofErr w:type="spellEnd"/>
            <w:r w:rsidRPr="00361505">
              <w:rPr>
                <w:rFonts w:ascii="Times New Roman" w:hAnsi="Times New Roman"/>
              </w:rPr>
              <w:t xml:space="preserve"> </w:t>
            </w:r>
            <w:proofErr w:type="spellStart"/>
            <w:r w:rsidRPr="00361505">
              <w:rPr>
                <w:rFonts w:ascii="Times New Roman" w:hAnsi="Times New Roman"/>
              </w:rPr>
              <w:t>Голд</w:t>
            </w:r>
            <w:proofErr w:type="spellEnd"/>
            <w:r w:rsidRPr="00361505">
              <w:rPr>
                <w:rFonts w:ascii="Times New Roman" w:hAnsi="Times New Roman"/>
              </w:rPr>
              <w:t>, КЭ (960 г/л)</w:t>
            </w:r>
          </w:p>
        </w:tc>
        <w:tc>
          <w:tcPr>
            <w:tcW w:w="1134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1,3-1,6</w:t>
            </w:r>
          </w:p>
        </w:tc>
        <w:tc>
          <w:tcPr>
            <w:tcW w:w="1559" w:type="dxa"/>
            <w:vMerge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</w:rPr>
            </w:pPr>
          </w:p>
        </w:tc>
      </w:tr>
      <w:tr w:rsidR="00BF0739" w:rsidRPr="00361505" w:rsidTr="00361505">
        <w:tc>
          <w:tcPr>
            <w:tcW w:w="1526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Трофи</w:t>
            </w:r>
            <w:proofErr w:type="spellEnd"/>
            <w:r w:rsidRPr="00361505">
              <w:rPr>
                <w:rFonts w:ascii="Times New Roman" w:hAnsi="Times New Roman"/>
              </w:rPr>
              <w:t xml:space="preserve"> 90, КЭ (900 г/л)</w:t>
            </w:r>
          </w:p>
        </w:tc>
        <w:tc>
          <w:tcPr>
            <w:tcW w:w="1134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1,5-2,0</w:t>
            </w:r>
          </w:p>
        </w:tc>
        <w:tc>
          <w:tcPr>
            <w:tcW w:w="1559" w:type="dxa"/>
            <w:vMerge w:val="restart"/>
          </w:tcPr>
          <w:p w:rsidR="00455CBD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Однолетние злаковые и </w:t>
            </w: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некоторые двудольные</w:t>
            </w:r>
          </w:p>
        </w:tc>
        <w:tc>
          <w:tcPr>
            <w:tcW w:w="2268" w:type="dxa"/>
            <w:vMerge w:val="restart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почвы до посева (с заделкой при недостатке влаги) или до всходов кул</w:t>
            </w:r>
            <w:r w:rsidRPr="00361505">
              <w:rPr>
                <w:rFonts w:ascii="Times New Roman" w:hAnsi="Times New Roman"/>
              </w:rPr>
              <w:t>ь</w:t>
            </w:r>
            <w:r w:rsidRPr="00361505">
              <w:rPr>
                <w:rFonts w:ascii="Times New Roman" w:hAnsi="Times New Roman"/>
              </w:rPr>
              <w:t>туры. Расход рабочей жи</w:t>
            </w:r>
            <w:r w:rsidR="00455CBD">
              <w:rPr>
                <w:rFonts w:ascii="Times New Roman" w:hAnsi="Times New Roman"/>
              </w:rPr>
              <w:t>дкости 200-300 л/га</w:t>
            </w:r>
          </w:p>
        </w:tc>
      </w:tr>
      <w:tr w:rsidR="00BF0739" w:rsidRPr="00361505" w:rsidTr="00361505">
        <w:tc>
          <w:tcPr>
            <w:tcW w:w="1526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Харнес</w:t>
            </w:r>
            <w:proofErr w:type="spellEnd"/>
            <w:r w:rsidRPr="00361505">
              <w:rPr>
                <w:rFonts w:ascii="Times New Roman" w:hAnsi="Times New Roman"/>
              </w:rPr>
              <w:t>, КЭ (900 г/л)</w:t>
            </w:r>
          </w:p>
        </w:tc>
        <w:tc>
          <w:tcPr>
            <w:tcW w:w="1134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1,5-2,0</w:t>
            </w:r>
          </w:p>
        </w:tc>
        <w:tc>
          <w:tcPr>
            <w:tcW w:w="1559" w:type="dxa"/>
            <w:vMerge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BF0739" w:rsidRPr="00361505" w:rsidTr="00361505">
        <w:tc>
          <w:tcPr>
            <w:tcW w:w="1526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Гезагард</w:t>
            </w:r>
            <w:proofErr w:type="spellEnd"/>
            <w:r w:rsidRPr="00361505">
              <w:rPr>
                <w:rFonts w:ascii="Times New Roman" w:hAnsi="Times New Roman"/>
              </w:rPr>
              <w:t>, КС (500 г/л)</w:t>
            </w:r>
          </w:p>
        </w:tc>
        <w:tc>
          <w:tcPr>
            <w:tcW w:w="1134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2,0-3,5</w:t>
            </w:r>
          </w:p>
        </w:tc>
        <w:tc>
          <w:tcPr>
            <w:tcW w:w="1559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Однолетние двудольные и злаковые.</w:t>
            </w:r>
          </w:p>
        </w:tc>
        <w:tc>
          <w:tcPr>
            <w:tcW w:w="2268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почвы одновременно с п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 xml:space="preserve">севом или до всходов </w:t>
            </w:r>
            <w:r w:rsidR="008B2C42" w:rsidRPr="00361505">
              <w:rPr>
                <w:rFonts w:ascii="Times New Roman" w:hAnsi="Times New Roman"/>
              </w:rPr>
              <w:t>культуры,</w:t>
            </w:r>
            <w:r w:rsidRPr="00361505">
              <w:rPr>
                <w:rFonts w:ascii="Times New Roman" w:hAnsi="Times New Roman"/>
              </w:rPr>
              <w:t xml:space="preserve"> но не м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нее чем за 60 дней до уборки урожая. Ра</w:t>
            </w:r>
            <w:r w:rsidRPr="00361505">
              <w:rPr>
                <w:rFonts w:ascii="Times New Roman" w:hAnsi="Times New Roman"/>
              </w:rPr>
              <w:t>с</w:t>
            </w:r>
            <w:r w:rsidRPr="00361505">
              <w:rPr>
                <w:rFonts w:ascii="Times New Roman" w:hAnsi="Times New Roman"/>
              </w:rPr>
              <w:t>ход рабочей жидк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сти 200-300 л/га</w:t>
            </w:r>
          </w:p>
        </w:tc>
      </w:tr>
      <w:tr w:rsidR="00BF0739" w:rsidRPr="00361505" w:rsidTr="00177475">
        <w:trPr>
          <w:trHeight w:val="692"/>
        </w:trPr>
        <w:tc>
          <w:tcPr>
            <w:tcW w:w="1526" w:type="dxa"/>
            <w:vMerge w:val="restart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Фюзилад</w:t>
            </w:r>
            <w:proofErr w:type="spellEnd"/>
            <w:r w:rsidRPr="00361505">
              <w:rPr>
                <w:rFonts w:ascii="Times New Roman" w:hAnsi="Times New Roman"/>
              </w:rPr>
              <w:t xml:space="preserve"> Форте, </w:t>
            </w: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КЭ (150 г/л) и аналоги</w:t>
            </w:r>
          </w:p>
        </w:tc>
        <w:tc>
          <w:tcPr>
            <w:tcW w:w="1134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0,75-1</w:t>
            </w: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Однолетние злаковые.</w:t>
            </w: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пос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вов в фазе 2-4 лист</w:t>
            </w:r>
            <w:r w:rsidRPr="00361505">
              <w:rPr>
                <w:rFonts w:ascii="Times New Roman" w:hAnsi="Times New Roman"/>
              </w:rPr>
              <w:t>ь</w:t>
            </w:r>
            <w:r w:rsidRPr="00361505">
              <w:rPr>
                <w:rFonts w:ascii="Times New Roman" w:hAnsi="Times New Roman"/>
              </w:rPr>
              <w:t>ев у сорняков.</w:t>
            </w:r>
          </w:p>
        </w:tc>
      </w:tr>
      <w:tr w:rsidR="00BF0739" w:rsidRPr="00361505" w:rsidTr="00361505">
        <w:tc>
          <w:tcPr>
            <w:tcW w:w="1526" w:type="dxa"/>
            <w:vMerge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1,5-2,0</w:t>
            </w:r>
          </w:p>
        </w:tc>
        <w:tc>
          <w:tcPr>
            <w:tcW w:w="1559" w:type="dxa"/>
          </w:tcPr>
          <w:p w:rsidR="00455CBD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Пырей </w:t>
            </w: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2268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при высоте сорняков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61505">
                <w:rPr>
                  <w:rFonts w:ascii="Times New Roman" w:hAnsi="Times New Roman"/>
                </w:rPr>
                <w:t>15 см</w:t>
              </w:r>
            </w:smartTag>
            <w:r w:rsidRPr="00361505">
              <w:rPr>
                <w:rFonts w:ascii="Times New Roman" w:hAnsi="Times New Roman"/>
              </w:rPr>
              <w:t>.</w:t>
            </w:r>
            <w:r w:rsidR="00177475">
              <w:rPr>
                <w:rFonts w:ascii="Times New Roman" w:hAnsi="Times New Roman"/>
              </w:rPr>
              <w:t xml:space="preserve"> </w:t>
            </w:r>
            <w:r w:rsidRPr="00361505">
              <w:rPr>
                <w:rFonts w:ascii="Times New Roman" w:hAnsi="Times New Roman"/>
              </w:rPr>
              <w:t>Расход раб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чей жидкости 200-300 л/га</w:t>
            </w:r>
          </w:p>
        </w:tc>
      </w:tr>
      <w:tr w:rsidR="00BF0739" w:rsidRPr="00361505" w:rsidTr="00455CBD">
        <w:trPr>
          <w:trHeight w:val="1347"/>
        </w:trPr>
        <w:tc>
          <w:tcPr>
            <w:tcW w:w="1526" w:type="dxa"/>
            <w:tcBorders>
              <w:bottom w:val="single" w:sz="4" w:space="0" w:color="auto"/>
            </w:tcBorders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Фуроре-Супер</w:t>
            </w:r>
            <w:proofErr w:type="spellEnd"/>
            <w:r w:rsidRPr="00361505">
              <w:rPr>
                <w:rFonts w:ascii="Times New Roman" w:hAnsi="Times New Roman"/>
              </w:rPr>
              <w:t xml:space="preserve"> 7.5, ЭМВ (69 г/л) и аналоги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0,8-1,2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Однолетние злаковые (о</w:t>
            </w:r>
            <w:r w:rsidRPr="00361505">
              <w:rPr>
                <w:rFonts w:ascii="Times New Roman" w:hAnsi="Times New Roman"/>
              </w:rPr>
              <w:t>в</w:t>
            </w:r>
            <w:r w:rsidRPr="00361505">
              <w:rPr>
                <w:rFonts w:ascii="Times New Roman" w:hAnsi="Times New Roman"/>
              </w:rPr>
              <w:t>сюг, виды щетинников, просо кур</w:t>
            </w:r>
            <w:r w:rsidRPr="00361505">
              <w:rPr>
                <w:rFonts w:ascii="Times New Roman" w:hAnsi="Times New Roman"/>
              </w:rPr>
              <w:t>и</w:t>
            </w:r>
            <w:r w:rsidRPr="00361505">
              <w:rPr>
                <w:rFonts w:ascii="Times New Roman" w:hAnsi="Times New Roman"/>
              </w:rPr>
              <w:t>ное)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пос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вов по вегетирующим сорнякам, начиная с фазы двух листьев до конца кущения (нез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висимо от фазы разв</w:t>
            </w:r>
            <w:r w:rsidRPr="00361505">
              <w:rPr>
                <w:rFonts w:ascii="Times New Roman" w:hAnsi="Times New Roman"/>
              </w:rPr>
              <w:t>и</w:t>
            </w:r>
            <w:r w:rsidRPr="00361505">
              <w:rPr>
                <w:rFonts w:ascii="Times New Roman" w:hAnsi="Times New Roman"/>
              </w:rPr>
              <w:t>тия подсолнечника). Расход рабочей жи</w:t>
            </w:r>
            <w:r w:rsidRPr="00361505">
              <w:rPr>
                <w:rFonts w:ascii="Times New Roman" w:hAnsi="Times New Roman"/>
              </w:rPr>
              <w:t>д</w:t>
            </w:r>
            <w:r w:rsidRPr="00361505">
              <w:rPr>
                <w:rFonts w:ascii="Times New Roman" w:hAnsi="Times New Roman"/>
              </w:rPr>
              <w:t>кости 150-250 л/га</w:t>
            </w:r>
          </w:p>
        </w:tc>
      </w:tr>
      <w:tr w:rsidR="00455CBD" w:rsidRPr="00361505" w:rsidTr="00E236BF">
        <w:trPr>
          <w:trHeight w:val="77"/>
        </w:trPr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BD" w:rsidRPr="00361505" w:rsidRDefault="00455CBD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таблицы 5</w:t>
            </w:r>
          </w:p>
        </w:tc>
      </w:tr>
      <w:tr w:rsidR="00455CBD" w:rsidRPr="00361505" w:rsidTr="00455CBD">
        <w:trPr>
          <w:trHeight w:val="88"/>
        </w:trPr>
        <w:tc>
          <w:tcPr>
            <w:tcW w:w="1526" w:type="dxa"/>
            <w:tcBorders>
              <w:top w:val="single" w:sz="4" w:space="0" w:color="auto"/>
            </w:tcBorders>
          </w:tcPr>
          <w:p w:rsidR="00455CBD" w:rsidRPr="00361505" w:rsidRDefault="00455CBD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CBD" w:rsidRPr="00361505" w:rsidRDefault="00455CBD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CBD" w:rsidRPr="00361505" w:rsidRDefault="00455CBD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5CBD" w:rsidRPr="00361505" w:rsidRDefault="00455CBD" w:rsidP="00455C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0739" w:rsidRPr="00361505" w:rsidTr="00361505">
        <w:tc>
          <w:tcPr>
            <w:tcW w:w="1526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Пантера, КЭ (40 г/л)</w:t>
            </w:r>
          </w:p>
        </w:tc>
        <w:tc>
          <w:tcPr>
            <w:tcW w:w="1134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0,75-1,0</w:t>
            </w:r>
          </w:p>
        </w:tc>
        <w:tc>
          <w:tcPr>
            <w:tcW w:w="1559" w:type="dxa"/>
            <w:vMerge w:val="restart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Однолетние злаковые (о</w:t>
            </w:r>
            <w:r w:rsidRPr="00361505">
              <w:rPr>
                <w:rFonts w:ascii="Times New Roman" w:hAnsi="Times New Roman"/>
              </w:rPr>
              <w:t>в</w:t>
            </w:r>
            <w:r w:rsidRPr="00361505">
              <w:rPr>
                <w:rFonts w:ascii="Times New Roman" w:hAnsi="Times New Roman"/>
              </w:rPr>
              <w:t>сюг, виды щ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тинников, пр</w:t>
            </w:r>
            <w:r w:rsidRPr="00361505">
              <w:rPr>
                <w:rFonts w:ascii="Times New Roman" w:hAnsi="Times New Roman"/>
              </w:rPr>
              <w:t>о</w:t>
            </w:r>
            <w:r w:rsidRPr="00361505">
              <w:rPr>
                <w:rFonts w:ascii="Times New Roman" w:hAnsi="Times New Roman"/>
              </w:rPr>
              <w:t>со куриное)</w:t>
            </w:r>
          </w:p>
        </w:tc>
        <w:tc>
          <w:tcPr>
            <w:tcW w:w="2268" w:type="dxa"/>
            <w:vMerge w:val="restart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пос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вов по вегетирующим сорнякам, начиная с фазы двух листьев до конца кущения (нез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висимо от фазы разв</w:t>
            </w:r>
            <w:r w:rsidRPr="00361505">
              <w:rPr>
                <w:rFonts w:ascii="Times New Roman" w:hAnsi="Times New Roman"/>
              </w:rPr>
              <w:t>и</w:t>
            </w:r>
            <w:r w:rsidRPr="00361505">
              <w:rPr>
                <w:rFonts w:ascii="Times New Roman" w:hAnsi="Times New Roman"/>
              </w:rPr>
              <w:t>тия под</w:t>
            </w:r>
            <w:r w:rsidR="00455CBD">
              <w:rPr>
                <w:rFonts w:ascii="Times New Roman" w:hAnsi="Times New Roman"/>
              </w:rPr>
              <w:t>солнечника)</w:t>
            </w:r>
            <w:r w:rsidRPr="00361505">
              <w:rPr>
                <w:rFonts w:ascii="Times New Roman" w:hAnsi="Times New Roman"/>
              </w:rPr>
              <w:t xml:space="preserve"> </w:t>
            </w:r>
          </w:p>
        </w:tc>
      </w:tr>
      <w:tr w:rsidR="00BF0739" w:rsidRPr="00361505" w:rsidTr="00361505">
        <w:tc>
          <w:tcPr>
            <w:tcW w:w="1526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Багира</w:t>
            </w:r>
            <w:proofErr w:type="spellEnd"/>
            <w:r w:rsidRPr="00361505">
              <w:rPr>
                <w:rFonts w:ascii="Times New Roman" w:hAnsi="Times New Roman"/>
              </w:rPr>
              <w:t>, КЭ (40г/л)</w:t>
            </w:r>
          </w:p>
        </w:tc>
        <w:tc>
          <w:tcPr>
            <w:tcW w:w="1134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0,75-1,0</w:t>
            </w:r>
          </w:p>
        </w:tc>
        <w:tc>
          <w:tcPr>
            <w:tcW w:w="1559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739" w:rsidRPr="00361505" w:rsidTr="00361505">
        <w:tc>
          <w:tcPr>
            <w:tcW w:w="1526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Пантера, КЭ (40г/л)</w:t>
            </w:r>
          </w:p>
        </w:tc>
        <w:tc>
          <w:tcPr>
            <w:tcW w:w="1134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1,0-1,5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Многолетние злаковые</w:t>
            </w:r>
          </w:p>
        </w:tc>
        <w:tc>
          <w:tcPr>
            <w:tcW w:w="2268" w:type="dxa"/>
            <w:vMerge w:val="restart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пос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вов при высоте  со</w:t>
            </w:r>
            <w:r w:rsidRPr="00361505">
              <w:rPr>
                <w:rFonts w:ascii="Times New Roman" w:hAnsi="Times New Roman"/>
              </w:rPr>
              <w:t>р</w:t>
            </w:r>
            <w:r w:rsidRPr="00361505">
              <w:rPr>
                <w:rFonts w:ascii="Times New Roman" w:hAnsi="Times New Roman"/>
              </w:rPr>
              <w:t>няков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61505">
                <w:rPr>
                  <w:rFonts w:ascii="Times New Roman" w:hAnsi="Times New Roman"/>
                </w:rPr>
                <w:t>15 см</w:t>
              </w:r>
            </w:smartTag>
            <w:r w:rsidRPr="00361505">
              <w:rPr>
                <w:rFonts w:ascii="Times New Roman" w:hAnsi="Times New Roman"/>
              </w:rPr>
              <w:t xml:space="preserve"> нез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висимо от фазы разв</w:t>
            </w:r>
            <w:r w:rsidRPr="00361505">
              <w:rPr>
                <w:rFonts w:ascii="Times New Roman" w:hAnsi="Times New Roman"/>
              </w:rPr>
              <w:t>и</w:t>
            </w:r>
            <w:r w:rsidRPr="00361505">
              <w:rPr>
                <w:rFonts w:ascii="Times New Roman" w:hAnsi="Times New Roman"/>
              </w:rPr>
              <w:t>тия подсолнечни</w:t>
            </w:r>
            <w:r w:rsidR="00455CBD">
              <w:rPr>
                <w:rFonts w:ascii="Times New Roman" w:hAnsi="Times New Roman"/>
              </w:rPr>
              <w:t>ка</w:t>
            </w:r>
          </w:p>
        </w:tc>
      </w:tr>
      <w:tr w:rsidR="00BF0739" w:rsidRPr="00361505" w:rsidTr="00361505">
        <w:trPr>
          <w:trHeight w:val="471"/>
        </w:trPr>
        <w:tc>
          <w:tcPr>
            <w:tcW w:w="1526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Багира</w:t>
            </w:r>
            <w:proofErr w:type="spellEnd"/>
            <w:r w:rsidRPr="00361505">
              <w:rPr>
                <w:rFonts w:ascii="Times New Roman" w:hAnsi="Times New Roman"/>
              </w:rPr>
              <w:t>, КЭ (40г/л)</w:t>
            </w:r>
          </w:p>
        </w:tc>
        <w:tc>
          <w:tcPr>
            <w:tcW w:w="1134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1,0-1,5</w:t>
            </w:r>
          </w:p>
        </w:tc>
        <w:tc>
          <w:tcPr>
            <w:tcW w:w="1559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739" w:rsidRPr="00361505" w:rsidTr="00361505">
        <w:trPr>
          <w:trHeight w:val="742"/>
        </w:trPr>
        <w:tc>
          <w:tcPr>
            <w:tcW w:w="1526" w:type="dxa"/>
            <w:vMerge w:val="restart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05">
              <w:rPr>
                <w:rFonts w:ascii="Times New Roman" w:hAnsi="Times New Roman"/>
              </w:rPr>
              <w:t>Селект</w:t>
            </w:r>
            <w:proofErr w:type="spellEnd"/>
            <w:r w:rsidRPr="00361505">
              <w:rPr>
                <w:rFonts w:ascii="Times New Roman" w:hAnsi="Times New Roman"/>
              </w:rPr>
              <w:t>, КЭ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 xml:space="preserve"> (120 г/л)</w:t>
            </w:r>
          </w:p>
        </w:tc>
        <w:tc>
          <w:tcPr>
            <w:tcW w:w="1134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0,6-0,7</w:t>
            </w: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Однолетние злаковые, (просо кур</w:t>
            </w:r>
            <w:r w:rsidRPr="00361505">
              <w:rPr>
                <w:rFonts w:ascii="Times New Roman" w:hAnsi="Times New Roman"/>
              </w:rPr>
              <w:t>и</w:t>
            </w:r>
            <w:r w:rsidRPr="00361505">
              <w:rPr>
                <w:rFonts w:ascii="Times New Roman" w:hAnsi="Times New Roman"/>
              </w:rPr>
              <w:t>ное виды щ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тинника)</w:t>
            </w:r>
          </w:p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пос</w:t>
            </w:r>
            <w:r w:rsidRPr="00361505">
              <w:rPr>
                <w:rFonts w:ascii="Times New Roman" w:hAnsi="Times New Roman"/>
              </w:rPr>
              <w:t>е</w:t>
            </w:r>
            <w:r w:rsidRPr="00361505">
              <w:rPr>
                <w:rFonts w:ascii="Times New Roman" w:hAnsi="Times New Roman"/>
              </w:rPr>
              <w:t>вов в фазе дву</w:t>
            </w:r>
            <w:proofErr w:type="gramStart"/>
            <w:r w:rsidRPr="00361505">
              <w:rPr>
                <w:rFonts w:ascii="Times New Roman" w:hAnsi="Times New Roman"/>
              </w:rPr>
              <w:t>х-</w:t>
            </w:r>
            <w:proofErr w:type="gramEnd"/>
            <w:r w:rsidRPr="00361505">
              <w:rPr>
                <w:rFonts w:ascii="Times New Roman" w:hAnsi="Times New Roman"/>
              </w:rPr>
              <w:t xml:space="preserve"> чет</w:t>
            </w:r>
            <w:r w:rsidRPr="00361505">
              <w:rPr>
                <w:rFonts w:ascii="Times New Roman" w:hAnsi="Times New Roman"/>
              </w:rPr>
              <w:t>ы</w:t>
            </w:r>
            <w:r w:rsidRPr="00361505">
              <w:rPr>
                <w:rFonts w:ascii="Times New Roman" w:hAnsi="Times New Roman"/>
              </w:rPr>
              <w:t>рех листьев у сорн</w:t>
            </w:r>
            <w:r w:rsidRPr="00361505">
              <w:rPr>
                <w:rFonts w:ascii="Times New Roman" w:hAnsi="Times New Roman"/>
              </w:rPr>
              <w:t>я</w:t>
            </w:r>
            <w:r w:rsidRPr="00361505">
              <w:rPr>
                <w:rFonts w:ascii="Times New Roman" w:hAnsi="Times New Roman"/>
              </w:rPr>
              <w:t>ков, независимо от фазы развития по</w:t>
            </w:r>
            <w:r w:rsidRPr="00361505">
              <w:rPr>
                <w:rFonts w:ascii="Times New Roman" w:hAnsi="Times New Roman"/>
              </w:rPr>
              <w:t>д</w:t>
            </w:r>
            <w:r w:rsidRPr="00361505">
              <w:rPr>
                <w:rFonts w:ascii="Times New Roman" w:hAnsi="Times New Roman"/>
              </w:rPr>
              <w:t>солнечника</w:t>
            </w:r>
          </w:p>
        </w:tc>
      </w:tr>
      <w:tr w:rsidR="00BF0739" w:rsidRPr="00361505" w:rsidTr="00361505">
        <w:trPr>
          <w:trHeight w:val="758"/>
        </w:trPr>
        <w:tc>
          <w:tcPr>
            <w:tcW w:w="1526" w:type="dxa"/>
            <w:vMerge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739" w:rsidRPr="00361505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1,6-1,8</w:t>
            </w:r>
          </w:p>
        </w:tc>
        <w:tc>
          <w:tcPr>
            <w:tcW w:w="1559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361505">
              <w:rPr>
                <w:rFonts w:ascii="Times New Roman" w:hAnsi="Times New Roman"/>
              </w:rPr>
              <w:t>Многолетние</w:t>
            </w:r>
            <w:proofErr w:type="gramEnd"/>
            <w:r w:rsidRPr="00361505">
              <w:rPr>
                <w:rFonts w:ascii="Times New Roman" w:hAnsi="Times New Roman"/>
              </w:rPr>
              <w:t xml:space="preserve"> злаковые (в том числе п</w:t>
            </w:r>
            <w:r w:rsidRPr="00361505">
              <w:rPr>
                <w:rFonts w:ascii="Times New Roman" w:hAnsi="Times New Roman"/>
              </w:rPr>
              <w:t>ы</w:t>
            </w:r>
            <w:r w:rsidRPr="00361505">
              <w:rPr>
                <w:rFonts w:ascii="Times New Roman" w:hAnsi="Times New Roman"/>
              </w:rPr>
              <w:t>рей ползучий)</w:t>
            </w:r>
          </w:p>
        </w:tc>
        <w:tc>
          <w:tcPr>
            <w:tcW w:w="2268" w:type="dxa"/>
          </w:tcPr>
          <w:p w:rsidR="00BF0739" w:rsidRPr="00361505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61505">
              <w:rPr>
                <w:rFonts w:ascii="Times New Roman" w:hAnsi="Times New Roman"/>
              </w:rPr>
              <w:t>Опрыскивание при высоте пырея 10-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61505">
                <w:rPr>
                  <w:rFonts w:ascii="Times New Roman" w:hAnsi="Times New Roman"/>
                </w:rPr>
                <w:t>20 см</w:t>
              </w:r>
            </w:smartTag>
            <w:r w:rsidRPr="00361505">
              <w:rPr>
                <w:rFonts w:ascii="Times New Roman" w:hAnsi="Times New Roman"/>
              </w:rPr>
              <w:t>, независимо от ф</w:t>
            </w:r>
            <w:r w:rsidRPr="00361505">
              <w:rPr>
                <w:rFonts w:ascii="Times New Roman" w:hAnsi="Times New Roman"/>
              </w:rPr>
              <w:t>а</w:t>
            </w:r>
            <w:r w:rsidRPr="00361505">
              <w:rPr>
                <w:rFonts w:ascii="Times New Roman" w:hAnsi="Times New Roman"/>
              </w:rPr>
              <w:t>зы развития подсо</w:t>
            </w:r>
            <w:r w:rsidRPr="00361505">
              <w:rPr>
                <w:rFonts w:ascii="Times New Roman" w:hAnsi="Times New Roman"/>
              </w:rPr>
              <w:t>л</w:t>
            </w:r>
            <w:r w:rsidR="00455CBD">
              <w:rPr>
                <w:rFonts w:ascii="Times New Roman" w:hAnsi="Times New Roman"/>
              </w:rPr>
              <w:t>нечника</w:t>
            </w:r>
          </w:p>
        </w:tc>
      </w:tr>
    </w:tbl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i/>
          <w:sz w:val="24"/>
          <w:szCs w:val="24"/>
        </w:rPr>
        <w:t xml:space="preserve">Основные болезни подсолнечника: </w:t>
      </w:r>
      <w:r w:rsidRPr="007C6DD0">
        <w:rPr>
          <w:rFonts w:ascii="Times New Roman" w:hAnsi="Times New Roman"/>
          <w:sz w:val="24"/>
          <w:szCs w:val="24"/>
        </w:rPr>
        <w:t xml:space="preserve">ложная мучнистая роса, белая, серая, пепельная и сухая гнили, </w:t>
      </w:r>
      <w:proofErr w:type="spellStart"/>
      <w:r w:rsidRPr="007C6DD0">
        <w:rPr>
          <w:rFonts w:ascii="Times New Roman" w:hAnsi="Times New Roman"/>
          <w:sz w:val="24"/>
          <w:szCs w:val="24"/>
        </w:rPr>
        <w:t>фомопсис</w:t>
      </w:r>
      <w:proofErr w:type="spellEnd"/>
      <w:r w:rsidRPr="007C6DD0">
        <w:rPr>
          <w:rFonts w:ascii="Times New Roman" w:hAnsi="Times New Roman"/>
          <w:sz w:val="24"/>
          <w:szCs w:val="24"/>
        </w:rPr>
        <w:t>, фуз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 xml:space="preserve">риоз, </w:t>
      </w:r>
      <w:proofErr w:type="spellStart"/>
      <w:r w:rsidRPr="007C6DD0">
        <w:rPr>
          <w:rFonts w:ascii="Times New Roman" w:hAnsi="Times New Roman"/>
          <w:sz w:val="24"/>
          <w:szCs w:val="24"/>
        </w:rPr>
        <w:t>фомоз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альтернариоз</w:t>
      </w:r>
      <w:proofErr w:type="spellEnd"/>
      <w:r w:rsidRPr="007C6DD0">
        <w:rPr>
          <w:rFonts w:ascii="Times New Roman" w:hAnsi="Times New Roman"/>
          <w:sz w:val="24"/>
          <w:szCs w:val="24"/>
        </w:rPr>
        <w:t>, бактериозы и цветковый паразит – заразиха. Большинство этих болезней, при благоприятных у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ловиях для развития возбудителей, представляют угрозу при возделывании сортов, гибридов и получения качественного урожая семян.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Для предупреждения накопления заразного начала в посевах подсолнечника необходимо строгое соблюдение: принципа возврата его в севообороте, подбора лучших пре</w:t>
      </w:r>
      <w:r w:rsidRPr="007C6DD0">
        <w:rPr>
          <w:rFonts w:ascii="Times New Roman" w:hAnsi="Times New Roman"/>
          <w:sz w:val="24"/>
          <w:szCs w:val="24"/>
        </w:rPr>
        <w:t>д</w:t>
      </w:r>
      <w:r w:rsidRPr="007C6DD0">
        <w:rPr>
          <w:rFonts w:ascii="Times New Roman" w:hAnsi="Times New Roman"/>
          <w:sz w:val="24"/>
          <w:szCs w:val="24"/>
        </w:rPr>
        <w:t xml:space="preserve">шественников, систем обработок почвы, внесения удобрений, уничтожения сорняков как резерватов инфекционного начала </w:t>
      </w:r>
      <w:proofErr w:type="spellStart"/>
      <w:r w:rsidRPr="007C6DD0">
        <w:rPr>
          <w:rFonts w:ascii="Times New Roman" w:hAnsi="Times New Roman"/>
          <w:sz w:val="24"/>
          <w:szCs w:val="24"/>
        </w:rPr>
        <w:t>патогенов</w:t>
      </w:r>
      <w:proofErr w:type="spellEnd"/>
      <w:r w:rsidRPr="007C6DD0">
        <w:rPr>
          <w:rFonts w:ascii="Times New Roman" w:hAnsi="Times New Roman"/>
          <w:sz w:val="24"/>
          <w:szCs w:val="24"/>
        </w:rPr>
        <w:t>, ухода за посевами, своевременной уборки и дор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ботки урожая.</w:t>
      </w:r>
    </w:p>
    <w:p w:rsidR="00BF0739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Для оздоровления семенного материала необходимо проводить тщательную очистку его от склероциев белой и с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рой гнилей, щуплых, неполноценных семян, протравливание фунгицидами.</w:t>
      </w:r>
      <w:r w:rsidR="008B2C42"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 xml:space="preserve">Для инкрустации семян можно использовать следующие пестициды </w:t>
      </w:r>
      <w:r w:rsidR="008B2C42" w:rsidRPr="007C6DD0">
        <w:rPr>
          <w:rFonts w:ascii="Times New Roman" w:hAnsi="Times New Roman"/>
          <w:sz w:val="24"/>
          <w:szCs w:val="24"/>
        </w:rPr>
        <w:t>(</w:t>
      </w:r>
      <w:r w:rsidRPr="007C6DD0">
        <w:rPr>
          <w:rFonts w:ascii="Times New Roman" w:hAnsi="Times New Roman"/>
          <w:sz w:val="24"/>
          <w:szCs w:val="24"/>
        </w:rPr>
        <w:t>таблица 6).</w:t>
      </w:r>
    </w:p>
    <w:p w:rsidR="00455CBD" w:rsidRPr="007C6DD0" w:rsidRDefault="00455CBD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CBD" w:rsidRDefault="00BF0739" w:rsidP="00455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Таблица 6 – Протравители для инкрустации семян</w:t>
      </w:r>
      <w:r w:rsidR="00F03A92" w:rsidRPr="007C6DD0">
        <w:rPr>
          <w:rFonts w:ascii="Times New Roman" w:hAnsi="Times New Roman"/>
          <w:sz w:val="24"/>
          <w:szCs w:val="24"/>
        </w:rPr>
        <w:t xml:space="preserve"> и</w:t>
      </w:r>
      <w:r w:rsidR="008B2C42" w:rsidRPr="007C6DD0">
        <w:rPr>
          <w:rFonts w:ascii="Times New Roman" w:hAnsi="Times New Roman"/>
          <w:sz w:val="24"/>
          <w:szCs w:val="24"/>
        </w:rPr>
        <w:t xml:space="preserve"> </w:t>
      </w:r>
    </w:p>
    <w:p w:rsidR="00BF0739" w:rsidRPr="007C6DD0" w:rsidRDefault="008B2C42" w:rsidP="00455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опрыскивания</w:t>
      </w:r>
      <w:r w:rsidR="00F03A92" w:rsidRPr="007C6DD0">
        <w:rPr>
          <w:rFonts w:ascii="Times New Roman" w:hAnsi="Times New Roman"/>
          <w:sz w:val="24"/>
          <w:szCs w:val="24"/>
        </w:rPr>
        <w:t xml:space="preserve"> растений</w:t>
      </w:r>
      <w:r w:rsidR="00BF0739" w:rsidRPr="007C6DD0">
        <w:rPr>
          <w:rFonts w:ascii="Times New Roman" w:hAnsi="Times New Roman"/>
          <w:sz w:val="24"/>
          <w:szCs w:val="24"/>
        </w:rPr>
        <w:t xml:space="preserve"> подсолнечника от болезней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121"/>
        <w:gridCol w:w="1862"/>
        <w:gridCol w:w="2326"/>
      </w:tblGrid>
      <w:tr w:rsidR="00BF0739" w:rsidRPr="007C6DD0" w:rsidTr="00455CBD">
        <w:tc>
          <w:tcPr>
            <w:tcW w:w="1341" w:type="dxa"/>
            <w:vAlign w:val="center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Препарат</w:t>
            </w:r>
          </w:p>
        </w:tc>
        <w:tc>
          <w:tcPr>
            <w:tcW w:w="1121" w:type="dxa"/>
            <w:vAlign w:val="center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Норма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 xml:space="preserve">расхода, </w:t>
            </w:r>
            <w:proofErr w:type="gramStart"/>
            <w:r w:rsidRPr="006B5089">
              <w:rPr>
                <w:rFonts w:ascii="Times New Roman" w:hAnsi="Times New Roman"/>
              </w:rPr>
              <w:t>л</w:t>
            </w:r>
            <w:proofErr w:type="gramEnd"/>
            <w:r w:rsidRPr="006B5089">
              <w:rPr>
                <w:rFonts w:ascii="Times New Roman" w:hAnsi="Times New Roman"/>
              </w:rPr>
              <w:t>/т; кг/т</w:t>
            </w:r>
          </w:p>
        </w:tc>
        <w:tc>
          <w:tcPr>
            <w:tcW w:w="1862" w:type="dxa"/>
            <w:vAlign w:val="center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Болезни</w:t>
            </w:r>
          </w:p>
        </w:tc>
        <w:tc>
          <w:tcPr>
            <w:tcW w:w="2326" w:type="dxa"/>
            <w:vAlign w:val="center"/>
          </w:tcPr>
          <w:p w:rsidR="00455CBD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Способ, время</w:t>
            </w:r>
          </w:p>
          <w:p w:rsidR="00455CBD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87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обработки</w:t>
            </w:r>
            <w:r w:rsidR="00114E32" w:rsidRPr="006B5089">
              <w:rPr>
                <w:rFonts w:ascii="Times New Roman" w:hAnsi="Times New Roman"/>
              </w:rPr>
              <w:t>,</w:t>
            </w:r>
            <w:r w:rsidR="00455CBD" w:rsidRPr="006B5089">
              <w:rPr>
                <w:rFonts w:ascii="Times New Roman" w:hAnsi="Times New Roman"/>
              </w:rPr>
              <w:t xml:space="preserve"> </w:t>
            </w:r>
          </w:p>
          <w:p w:rsidR="00455CBD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87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особенности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применения</w:t>
            </w:r>
          </w:p>
        </w:tc>
      </w:tr>
      <w:tr w:rsidR="00AE3B9B" w:rsidRPr="007C6DD0" w:rsidTr="00455CBD">
        <w:tc>
          <w:tcPr>
            <w:tcW w:w="1341" w:type="dxa"/>
          </w:tcPr>
          <w:p w:rsidR="00AE3B9B" w:rsidRPr="006B5089" w:rsidRDefault="00AE3B9B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</w:tcPr>
          <w:p w:rsidR="00AE3B9B" w:rsidRPr="006B5089" w:rsidRDefault="00AE3B9B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</w:tcPr>
          <w:p w:rsidR="00AE3B9B" w:rsidRPr="006B5089" w:rsidRDefault="00AE3B9B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3</w:t>
            </w:r>
          </w:p>
        </w:tc>
        <w:tc>
          <w:tcPr>
            <w:tcW w:w="2326" w:type="dxa"/>
          </w:tcPr>
          <w:p w:rsidR="00AE3B9B" w:rsidRPr="006B5089" w:rsidRDefault="00AE3B9B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4</w:t>
            </w:r>
          </w:p>
        </w:tc>
      </w:tr>
      <w:tr w:rsidR="00BF0739" w:rsidRPr="007C6DD0" w:rsidTr="00455CBD">
        <w:tc>
          <w:tcPr>
            <w:tcW w:w="1341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Апрон</w:t>
            </w:r>
            <w:proofErr w:type="spellEnd"/>
            <w:r w:rsidRPr="006B5089">
              <w:rPr>
                <w:rFonts w:ascii="Times New Roman" w:hAnsi="Times New Roman"/>
              </w:rPr>
              <w:t xml:space="preserve"> Х</w:t>
            </w:r>
            <w:proofErr w:type="gramStart"/>
            <w:r w:rsidRPr="006B5089">
              <w:rPr>
                <w:rFonts w:ascii="Times New Roman" w:hAnsi="Times New Roman"/>
                <w:lang w:val="en-US"/>
              </w:rPr>
              <w:t>L</w:t>
            </w:r>
            <w:proofErr w:type="gramEnd"/>
            <w:r w:rsidRPr="006B5089">
              <w:rPr>
                <w:rFonts w:ascii="Times New Roman" w:hAnsi="Times New Roman"/>
              </w:rPr>
              <w:t>, ВЭ (350 г/л)</w:t>
            </w:r>
          </w:p>
        </w:tc>
        <w:tc>
          <w:tcPr>
            <w:tcW w:w="1121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3,0</w:t>
            </w:r>
          </w:p>
        </w:tc>
        <w:tc>
          <w:tcPr>
            <w:tcW w:w="1862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Пероноспороз</w:t>
            </w:r>
            <w:proofErr w:type="spellEnd"/>
          </w:p>
        </w:tc>
        <w:tc>
          <w:tcPr>
            <w:tcW w:w="2326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Предпосевная обрабо</w:t>
            </w:r>
            <w:r w:rsidRPr="006B5089">
              <w:rPr>
                <w:rFonts w:ascii="Times New Roman" w:hAnsi="Times New Roman"/>
              </w:rPr>
              <w:t>т</w:t>
            </w:r>
            <w:r w:rsidRPr="006B5089">
              <w:rPr>
                <w:rFonts w:ascii="Times New Roman" w:hAnsi="Times New Roman"/>
              </w:rPr>
              <w:t>ка семян непосредс</w:t>
            </w:r>
            <w:r w:rsidRPr="006B5089">
              <w:rPr>
                <w:rFonts w:ascii="Times New Roman" w:hAnsi="Times New Roman"/>
              </w:rPr>
              <w:t>т</w:t>
            </w:r>
            <w:r w:rsidRPr="006B5089">
              <w:rPr>
                <w:rFonts w:ascii="Times New Roman" w:hAnsi="Times New Roman"/>
              </w:rPr>
              <w:t>венно перед посевом или заблаговременно (до 1 года). Расход р</w:t>
            </w:r>
            <w:r w:rsidRPr="006B5089">
              <w:rPr>
                <w:rFonts w:ascii="Times New Roman" w:hAnsi="Times New Roman"/>
              </w:rPr>
              <w:t>а</w:t>
            </w:r>
            <w:r w:rsidRPr="006B5089">
              <w:rPr>
                <w:rFonts w:ascii="Times New Roman" w:hAnsi="Times New Roman"/>
              </w:rPr>
              <w:t>бочей жидкости 10-15 л/т</w:t>
            </w:r>
          </w:p>
        </w:tc>
      </w:tr>
      <w:tr w:rsidR="00BF0739" w:rsidRPr="007C6DD0" w:rsidTr="00455CBD">
        <w:tc>
          <w:tcPr>
            <w:tcW w:w="1341" w:type="dxa"/>
          </w:tcPr>
          <w:p w:rsidR="00BF0739" w:rsidRPr="006B5089" w:rsidRDefault="00455CBD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Ровраль</w:t>
            </w:r>
            <w:proofErr w:type="gramStart"/>
            <w:r w:rsidRPr="006B5089">
              <w:rPr>
                <w:rFonts w:ascii="Times New Roman" w:hAnsi="Times New Roman"/>
              </w:rPr>
              <w:t>,</w:t>
            </w:r>
            <w:r w:rsidR="00BF0739" w:rsidRPr="006B5089">
              <w:rPr>
                <w:rFonts w:ascii="Times New Roman" w:hAnsi="Times New Roman"/>
              </w:rPr>
              <w:t>С</w:t>
            </w:r>
            <w:proofErr w:type="gramEnd"/>
            <w:r w:rsidR="00BF0739" w:rsidRPr="006B5089">
              <w:rPr>
                <w:rFonts w:ascii="Times New Roman" w:hAnsi="Times New Roman"/>
              </w:rPr>
              <w:t>П</w:t>
            </w:r>
            <w:proofErr w:type="spellEnd"/>
            <w:r w:rsidR="00BF0739" w:rsidRPr="006B5089">
              <w:rPr>
                <w:rFonts w:ascii="Times New Roman" w:hAnsi="Times New Roman"/>
              </w:rPr>
              <w:t xml:space="preserve"> (500 г/кг)</w:t>
            </w:r>
          </w:p>
        </w:tc>
        <w:tc>
          <w:tcPr>
            <w:tcW w:w="1121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4,0</w:t>
            </w:r>
          </w:p>
        </w:tc>
        <w:tc>
          <w:tcPr>
            <w:tcW w:w="1862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Белая и серая гн</w:t>
            </w:r>
            <w:r w:rsidRPr="006B5089">
              <w:rPr>
                <w:rFonts w:ascii="Times New Roman" w:hAnsi="Times New Roman"/>
              </w:rPr>
              <w:t>и</w:t>
            </w:r>
            <w:r w:rsidRPr="006B5089">
              <w:rPr>
                <w:rFonts w:ascii="Times New Roman" w:hAnsi="Times New Roman"/>
              </w:rPr>
              <w:t xml:space="preserve">ли всходов, </w:t>
            </w:r>
            <w:proofErr w:type="spellStart"/>
            <w:r w:rsidRPr="006B5089">
              <w:rPr>
                <w:rFonts w:ascii="Times New Roman" w:hAnsi="Times New Roman"/>
              </w:rPr>
              <w:t>ф</w:t>
            </w:r>
            <w:r w:rsidRPr="006B5089">
              <w:rPr>
                <w:rFonts w:ascii="Times New Roman" w:hAnsi="Times New Roman"/>
              </w:rPr>
              <w:t>о</w:t>
            </w:r>
            <w:r w:rsidRPr="006B5089">
              <w:rPr>
                <w:rFonts w:ascii="Times New Roman" w:hAnsi="Times New Roman"/>
              </w:rPr>
              <w:t>мопсис</w:t>
            </w:r>
            <w:proofErr w:type="spellEnd"/>
          </w:p>
        </w:tc>
        <w:tc>
          <w:tcPr>
            <w:tcW w:w="2326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Предпосевное протра</w:t>
            </w:r>
            <w:r w:rsidRPr="006B5089">
              <w:rPr>
                <w:rFonts w:ascii="Times New Roman" w:hAnsi="Times New Roman"/>
              </w:rPr>
              <w:t>в</w:t>
            </w:r>
            <w:r w:rsidRPr="006B5089">
              <w:rPr>
                <w:rFonts w:ascii="Times New Roman" w:hAnsi="Times New Roman"/>
              </w:rPr>
              <w:t>ливание семян. Расход рабочей жидкости 10 л/т</w:t>
            </w:r>
          </w:p>
        </w:tc>
      </w:tr>
      <w:tr w:rsidR="00BF0739" w:rsidRPr="007C6DD0" w:rsidTr="00455CBD">
        <w:tc>
          <w:tcPr>
            <w:tcW w:w="1341" w:type="dxa"/>
            <w:tcBorders>
              <w:bottom w:val="single" w:sz="4" w:space="0" w:color="auto"/>
            </w:tcBorders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Винцит</w:t>
            </w:r>
            <w:proofErr w:type="spellEnd"/>
            <w:r w:rsidRPr="006B5089">
              <w:rPr>
                <w:rFonts w:ascii="Times New Roman" w:hAnsi="Times New Roman"/>
              </w:rPr>
              <w:t>, СК (25+25 г/л)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2,0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Фомопсис</w:t>
            </w:r>
            <w:proofErr w:type="spellEnd"/>
            <w:r w:rsidRPr="006B5089">
              <w:rPr>
                <w:rFonts w:ascii="Times New Roman" w:hAnsi="Times New Roman"/>
              </w:rPr>
              <w:t>, белая гниль (прикорн</w:t>
            </w:r>
            <w:r w:rsidRPr="006B5089">
              <w:rPr>
                <w:rFonts w:ascii="Times New Roman" w:hAnsi="Times New Roman"/>
              </w:rPr>
              <w:t>е</w:t>
            </w:r>
            <w:r w:rsidRPr="006B5089">
              <w:rPr>
                <w:rFonts w:ascii="Times New Roman" w:hAnsi="Times New Roman"/>
              </w:rPr>
              <w:t xml:space="preserve">вая форма), </w:t>
            </w:r>
            <w:proofErr w:type="spellStart"/>
            <w:r w:rsidRPr="006B5089">
              <w:rPr>
                <w:rFonts w:ascii="Times New Roman" w:hAnsi="Times New Roman"/>
              </w:rPr>
              <w:t>пле</w:t>
            </w:r>
            <w:r w:rsidRPr="006B5089">
              <w:rPr>
                <w:rFonts w:ascii="Times New Roman" w:hAnsi="Times New Roman"/>
              </w:rPr>
              <w:t>с</w:t>
            </w:r>
            <w:r w:rsidRPr="006B5089">
              <w:rPr>
                <w:rFonts w:ascii="Times New Roman" w:hAnsi="Times New Roman"/>
              </w:rPr>
              <w:t>невение</w:t>
            </w:r>
            <w:proofErr w:type="spellEnd"/>
            <w:r w:rsidRPr="006B5089">
              <w:rPr>
                <w:rFonts w:ascii="Times New Roman" w:hAnsi="Times New Roman"/>
              </w:rPr>
              <w:t xml:space="preserve"> семян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Протравливание семян с увлажнением перед посевом или заблаг</w:t>
            </w:r>
            <w:r w:rsidRPr="006B5089">
              <w:rPr>
                <w:rFonts w:ascii="Times New Roman" w:hAnsi="Times New Roman"/>
              </w:rPr>
              <w:t>о</w:t>
            </w:r>
            <w:r w:rsidRPr="006B5089">
              <w:rPr>
                <w:rFonts w:ascii="Times New Roman" w:hAnsi="Times New Roman"/>
              </w:rPr>
              <w:t>временно. Расход р</w:t>
            </w:r>
            <w:r w:rsidRPr="006B5089">
              <w:rPr>
                <w:rFonts w:ascii="Times New Roman" w:hAnsi="Times New Roman"/>
              </w:rPr>
              <w:t>а</w:t>
            </w:r>
            <w:r w:rsidRPr="006B5089">
              <w:rPr>
                <w:rFonts w:ascii="Times New Roman" w:hAnsi="Times New Roman"/>
              </w:rPr>
              <w:t>бочей жидкости 10 л/т</w:t>
            </w:r>
          </w:p>
        </w:tc>
      </w:tr>
      <w:tr w:rsidR="00BF0739" w:rsidRPr="007C6DD0" w:rsidTr="006B5089">
        <w:tc>
          <w:tcPr>
            <w:tcW w:w="1341" w:type="dxa"/>
            <w:tcBorders>
              <w:bottom w:val="single" w:sz="4" w:space="0" w:color="auto"/>
            </w:tcBorders>
          </w:tcPr>
          <w:p w:rsidR="00455CBD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 xml:space="preserve">ТМТД, ВСК 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(400 г/л)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4,0-5,0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Белая и серая гн</w:t>
            </w:r>
            <w:r w:rsidRPr="006B5089">
              <w:rPr>
                <w:rFonts w:ascii="Times New Roman" w:hAnsi="Times New Roman"/>
              </w:rPr>
              <w:t>и</w:t>
            </w:r>
            <w:r w:rsidRPr="006B5089">
              <w:rPr>
                <w:rFonts w:ascii="Times New Roman" w:hAnsi="Times New Roman"/>
              </w:rPr>
              <w:t xml:space="preserve">ли, </w:t>
            </w:r>
            <w:proofErr w:type="spellStart"/>
            <w:r w:rsidRPr="006B5089">
              <w:rPr>
                <w:rFonts w:ascii="Times New Roman" w:hAnsi="Times New Roman"/>
              </w:rPr>
              <w:t>плесневение</w:t>
            </w:r>
            <w:proofErr w:type="spellEnd"/>
            <w:r w:rsidRPr="006B5089">
              <w:rPr>
                <w:rFonts w:ascii="Times New Roman" w:hAnsi="Times New Roman"/>
              </w:rPr>
              <w:t xml:space="preserve"> семян, </w:t>
            </w:r>
            <w:proofErr w:type="spellStart"/>
            <w:r w:rsidRPr="006B5089">
              <w:rPr>
                <w:rFonts w:ascii="Times New Roman" w:hAnsi="Times New Roman"/>
              </w:rPr>
              <w:t>пероносп</w:t>
            </w:r>
            <w:r w:rsidRPr="006B5089">
              <w:rPr>
                <w:rFonts w:ascii="Times New Roman" w:hAnsi="Times New Roman"/>
              </w:rPr>
              <w:t>о</w:t>
            </w:r>
            <w:r w:rsidRPr="006B5089">
              <w:rPr>
                <w:rFonts w:ascii="Times New Roman" w:hAnsi="Times New Roman"/>
              </w:rPr>
              <w:t>роз</w:t>
            </w:r>
            <w:proofErr w:type="spellEnd"/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Протравливание семян за 2-15 дней до посева, или  заблаговременно. Расход рабочей жидк</w:t>
            </w:r>
            <w:r w:rsidRPr="006B5089">
              <w:rPr>
                <w:rFonts w:ascii="Times New Roman" w:hAnsi="Times New Roman"/>
              </w:rPr>
              <w:t>о</w:t>
            </w:r>
            <w:r w:rsidRPr="006B5089">
              <w:rPr>
                <w:rFonts w:ascii="Times New Roman" w:hAnsi="Times New Roman"/>
              </w:rPr>
              <w:t>сти 8-10 л/т</w:t>
            </w:r>
          </w:p>
        </w:tc>
      </w:tr>
      <w:tr w:rsidR="006B5089" w:rsidRPr="007C6DD0" w:rsidTr="00E236BF">
        <w:tc>
          <w:tcPr>
            <w:tcW w:w="6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089" w:rsidRPr="006B5089" w:rsidRDefault="006B508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таблицы 6</w:t>
            </w:r>
          </w:p>
        </w:tc>
      </w:tr>
      <w:tr w:rsidR="006B5089" w:rsidRPr="007C6DD0" w:rsidTr="006B5089">
        <w:tc>
          <w:tcPr>
            <w:tcW w:w="1341" w:type="dxa"/>
            <w:tcBorders>
              <w:top w:val="single" w:sz="4" w:space="0" w:color="auto"/>
            </w:tcBorders>
          </w:tcPr>
          <w:p w:rsidR="006B5089" w:rsidRPr="006B5089" w:rsidRDefault="006B508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B5089" w:rsidRPr="006B5089" w:rsidRDefault="006B508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6B5089" w:rsidRPr="006B5089" w:rsidRDefault="006B508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6B5089" w:rsidRPr="006B5089" w:rsidRDefault="006B508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0739" w:rsidRPr="007C6DD0" w:rsidTr="00455CBD">
        <w:tc>
          <w:tcPr>
            <w:tcW w:w="1341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 xml:space="preserve">Линкольн, МЭ 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(100+60 г/л)</w:t>
            </w:r>
          </w:p>
        </w:tc>
        <w:tc>
          <w:tcPr>
            <w:tcW w:w="1121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0,4</w:t>
            </w:r>
          </w:p>
        </w:tc>
        <w:tc>
          <w:tcPr>
            <w:tcW w:w="1862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Фомопсис</w:t>
            </w:r>
            <w:proofErr w:type="spellEnd"/>
            <w:r w:rsidRPr="006B5089">
              <w:rPr>
                <w:rFonts w:ascii="Times New Roman" w:hAnsi="Times New Roman"/>
              </w:rPr>
              <w:t>, белая гниль (прикорн</w:t>
            </w:r>
            <w:r w:rsidRPr="006B5089">
              <w:rPr>
                <w:rFonts w:ascii="Times New Roman" w:hAnsi="Times New Roman"/>
              </w:rPr>
              <w:t>е</w:t>
            </w:r>
            <w:r w:rsidRPr="006B5089">
              <w:rPr>
                <w:rFonts w:ascii="Times New Roman" w:hAnsi="Times New Roman"/>
              </w:rPr>
              <w:t xml:space="preserve">вая форма), серая гниль (семенная инфекция), </w:t>
            </w:r>
            <w:proofErr w:type="spellStart"/>
            <w:r w:rsidRPr="006B5089">
              <w:rPr>
                <w:rFonts w:ascii="Times New Roman" w:hAnsi="Times New Roman"/>
              </w:rPr>
              <w:t>фуз</w:t>
            </w:r>
            <w:r w:rsidRPr="006B5089">
              <w:rPr>
                <w:rFonts w:ascii="Times New Roman" w:hAnsi="Times New Roman"/>
              </w:rPr>
              <w:t>а</w:t>
            </w:r>
            <w:r w:rsidRPr="006B5089">
              <w:rPr>
                <w:rFonts w:ascii="Times New Roman" w:hAnsi="Times New Roman"/>
              </w:rPr>
              <w:t>риозная</w:t>
            </w:r>
            <w:proofErr w:type="spellEnd"/>
            <w:r w:rsidRPr="006B5089">
              <w:rPr>
                <w:rFonts w:ascii="Times New Roman" w:hAnsi="Times New Roman"/>
              </w:rPr>
              <w:t xml:space="preserve"> корневая гниль, </w:t>
            </w:r>
            <w:proofErr w:type="spellStart"/>
            <w:r w:rsidRPr="006B5089">
              <w:rPr>
                <w:rFonts w:ascii="Times New Roman" w:hAnsi="Times New Roman"/>
              </w:rPr>
              <w:t>плеснев</w:t>
            </w:r>
            <w:r w:rsidRPr="006B5089">
              <w:rPr>
                <w:rFonts w:ascii="Times New Roman" w:hAnsi="Times New Roman"/>
              </w:rPr>
              <w:t>е</w:t>
            </w:r>
            <w:r w:rsidRPr="006B5089">
              <w:rPr>
                <w:rFonts w:ascii="Times New Roman" w:hAnsi="Times New Roman"/>
              </w:rPr>
              <w:t>ние</w:t>
            </w:r>
            <w:proofErr w:type="spellEnd"/>
            <w:r w:rsidRPr="006B5089">
              <w:rPr>
                <w:rFonts w:ascii="Times New Roman" w:hAnsi="Times New Roman"/>
              </w:rPr>
              <w:t xml:space="preserve"> семян</w:t>
            </w:r>
          </w:p>
        </w:tc>
        <w:tc>
          <w:tcPr>
            <w:tcW w:w="2326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Протравливание семян заблаговременно или непосредственно перед посевом. Расход раб</w:t>
            </w:r>
            <w:r w:rsidRPr="006B5089">
              <w:rPr>
                <w:rFonts w:ascii="Times New Roman" w:hAnsi="Times New Roman"/>
              </w:rPr>
              <w:t>о</w:t>
            </w:r>
            <w:r w:rsidRPr="006B5089">
              <w:rPr>
                <w:rFonts w:ascii="Times New Roman" w:hAnsi="Times New Roman"/>
              </w:rPr>
              <w:t>чей жидкости 10 л/т</w:t>
            </w:r>
          </w:p>
        </w:tc>
      </w:tr>
      <w:tr w:rsidR="00BF0739" w:rsidRPr="007C6DD0" w:rsidTr="00455CBD">
        <w:tc>
          <w:tcPr>
            <w:tcW w:w="1341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Танос</w:t>
            </w:r>
            <w:proofErr w:type="spellEnd"/>
            <w:r w:rsidR="00C312B9" w:rsidRPr="006B5089">
              <w:rPr>
                <w:rFonts w:ascii="Times New Roman" w:hAnsi="Times New Roman"/>
              </w:rPr>
              <w:t xml:space="preserve">, ВДГ (250+250 </w:t>
            </w:r>
            <w:r w:rsidRPr="006B5089">
              <w:rPr>
                <w:rFonts w:ascii="Times New Roman" w:hAnsi="Times New Roman"/>
              </w:rPr>
              <w:t>г/кг)</w:t>
            </w:r>
          </w:p>
        </w:tc>
        <w:tc>
          <w:tcPr>
            <w:tcW w:w="1121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0,6</w:t>
            </w:r>
          </w:p>
        </w:tc>
        <w:tc>
          <w:tcPr>
            <w:tcW w:w="1862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Белая гниль, с</w:t>
            </w:r>
            <w:r w:rsidRPr="006B5089">
              <w:rPr>
                <w:rFonts w:ascii="Times New Roman" w:hAnsi="Times New Roman"/>
              </w:rPr>
              <w:t>е</w:t>
            </w:r>
            <w:r w:rsidRPr="006B5089">
              <w:rPr>
                <w:rFonts w:ascii="Times New Roman" w:hAnsi="Times New Roman"/>
              </w:rPr>
              <w:t xml:space="preserve">рая гниль ложная мучнистая роса, </w:t>
            </w:r>
            <w:proofErr w:type="spellStart"/>
            <w:r w:rsidRPr="006B5089">
              <w:rPr>
                <w:rFonts w:ascii="Times New Roman" w:hAnsi="Times New Roman"/>
              </w:rPr>
              <w:t>фомопсис</w:t>
            </w:r>
            <w:proofErr w:type="spellEnd"/>
            <w:r w:rsidRPr="006B5089">
              <w:rPr>
                <w:rFonts w:ascii="Times New Roman" w:hAnsi="Times New Roman"/>
              </w:rPr>
              <w:t xml:space="preserve">, </w:t>
            </w:r>
            <w:proofErr w:type="spellStart"/>
            <w:r w:rsidRPr="006B5089">
              <w:rPr>
                <w:rFonts w:ascii="Times New Roman" w:hAnsi="Times New Roman"/>
              </w:rPr>
              <w:t>фомоз</w:t>
            </w:r>
            <w:proofErr w:type="spellEnd"/>
          </w:p>
        </w:tc>
        <w:tc>
          <w:tcPr>
            <w:tcW w:w="2326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Опрыскивание в пер</w:t>
            </w:r>
            <w:r w:rsidRPr="006B5089">
              <w:rPr>
                <w:rFonts w:ascii="Times New Roman" w:hAnsi="Times New Roman"/>
              </w:rPr>
              <w:t>и</w:t>
            </w:r>
            <w:r w:rsidRPr="006B5089">
              <w:rPr>
                <w:rFonts w:ascii="Times New Roman" w:hAnsi="Times New Roman"/>
              </w:rPr>
              <w:t>од вегетации в фазах 4-6 настоящих лист</w:t>
            </w:r>
            <w:r w:rsidRPr="006B5089">
              <w:rPr>
                <w:rFonts w:ascii="Times New Roman" w:hAnsi="Times New Roman"/>
              </w:rPr>
              <w:t>ь</w:t>
            </w:r>
            <w:r w:rsidRPr="006B5089">
              <w:rPr>
                <w:rFonts w:ascii="Times New Roman" w:hAnsi="Times New Roman"/>
              </w:rPr>
              <w:t xml:space="preserve">ев, </w:t>
            </w:r>
            <w:proofErr w:type="spellStart"/>
            <w:r w:rsidRPr="006B5089">
              <w:rPr>
                <w:rFonts w:ascii="Times New Roman" w:hAnsi="Times New Roman"/>
              </w:rPr>
              <w:t>бутонизации</w:t>
            </w:r>
            <w:proofErr w:type="spellEnd"/>
            <w:r w:rsidRPr="006B5089">
              <w:rPr>
                <w:rFonts w:ascii="Times New Roman" w:hAnsi="Times New Roman"/>
              </w:rPr>
              <w:t>. Ра</w:t>
            </w:r>
            <w:r w:rsidRPr="006B5089">
              <w:rPr>
                <w:rFonts w:ascii="Times New Roman" w:hAnsi="Times New Roman"/>
              </w:rPr>
              <w:t>с</w:t>
            </w:r>
            <w:r w:rsidRPr="006B5089">
              <w:rPr>
                <w:rFonts w:ascii="Times New Roman" w:hAnsi="Times New Roman"/>
              </w:rPr>
              <w:t>ход рабочей жидкости 400 л/га</w:t>
            </w:r>
          </w:p>
        </w:tc>
      </w:tr>
      <w:tr w:rsidR="00BF0739" w:rsidRPr="007C6DD0" w:rsidTr="00455CBD">
        <w:tc>
          <w:tcPr>
            <w:tcW w:w="1341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Максим, КС (25 г/л)</w:t>
            </w:r>
          </w:p>
        </w:tc>
        <w:tc>
          <w:tcPr>
            <w:tcW w:w="1121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5,0</w:t>
            </w:r>
          </w:p>
        </w:tc>
        <w:tc>
          <w:tcPr>
            <w:tcW w:w="1862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Фомопсис</w:t>
            </w:r>
            <w:proofErr w:type="spellEnd"/>
            <w:r w:rsidRPr="006B5089">
              <w:rPr>
                <w:rFonts w:ascii="Times New Roman" w:hAnsi="Times New Roman"/>
              </w:rPr>
              <w:t>, ложная мучнистая роса, серая, белая, с</w:t>
            </w:r>
            <w:r w:rsidRPr="006B5089">
              <w:rPr>
                <w:rFonts w:ascii="Times New Roman" w:hAnsi="Times New Roman"/>
              </w:rPr>
              <w:t>у</w:t>
            </w:r>
            <w:r w:rsidRPr="006B5089">
              <w:rPr>
                <w:rFonts w:ascii="Times New Roman" w:hAnsi="Times New Roman"/>
              </w:rPr>
              <w:t xml:space="preserve">хая, сухая </w:t>
            </w:r>
            <w:proofErr w:type="spellStart"/>
            <w:r w:rsidRPr="006B5089">
              <w:rPr>
                <w:rFonts w:ascii="Times New Roman" w:hAnsi="Times New Roman"/>
              </w:rPr>
              <w:t>риз</w:t>
            </w:r>
            <w:r w:rsidRPr="006B5089">
              <w:rPr>
                <w:rFonts w:ascii="Times New Roman" w:hAnsi="Times New Roman"/>
              </w:rPr>
              <w:t>о</w:t>
            </w:r>
            <w:r w:rsidRPr="006B5089">
              <w:rPr>
                <w:rFonts w:ascii="Times New Roman" w:hAnsi="Times New Roman"/>
              </w:rPr>
              <w:t>пусная</w:t>
            </w:r>
            <w:proofErr w:type="spellEnd"/>
            <w:r w:rsidRPr="006B5089">
              <w:rPr>
                <w:rFonts w:ascii="Times New Roman" w:hAnsi="Times New Roman"/>
              </w:rPr>
              <w:t xml:space="preserve">, </w:t>
            </w:r>
            <w:proofErr w:type="spellStart"/>
            <w:r w:rsidRPr="006B5089">
              <w:rPr>
                <w:rFonts w:ascii="Times New Roman" w:hAnsi="Times New Roman"/>
              </w:rPr>
              <w:t>фузарио</w:t>
            </w:r>
            <w:r w:rsidRPr="006B5089">
              <w:rPr>
                <w:rFonts w:ascii="Times New Roman" w:hAnsi="Times New Roman"/>
              </w:rPr>
              <w:t>з</w:t>
            </w:r>
            <w:r w:rsidRPr="006B5089">
              <w:rPr>
                <w:rFonts w:ascii="Times New Roman" w:hAnsi="Times New Roman"/>
              </w:rPr>
              <w:t>ная</w:t>
            </w:r>
            <w:proofErr w:type="spellEnd"/>
            <w:r w:rsidRPr="006B5089">
              <w:rPr>
                <w:rFonts w:ascii="Times New Roman" w:hAnsi="Times New Roman"/>
              </w:rPr>
              <w:t xml:space="preserve"> гнили, </w:t>
            </w:r>
            <w:proofErr w:type="spellStart"/>
            <w:r w:rsidRPr="006B5089">
              <w:rPr>
                <w:rFonts w:ascii="Times New Roman" w:hAnsi="Times New Roman"/>
              </w:rPr>
              <w:t>альте</w:t>
            </w:r>
            <w:r w:rsidRPr="006B5089">
              <w:rPr>
                <w:rFonts w:ascii="Times New Roman" w:hAnsi="Times New Roman"/>
              </w:rPr>
              <w:t>р</w:t>
            </w:r>
            <w:r w:rsidRPr="006B5089">
              <w:rPr>
                <w:rFonts w:ascii="Times New Roman" w:hAnsi="Times New Roman"/>
              </w:rPr>
              <w:t>нариоз</w:t>
            </w:r>
            <w:proofErr w:type="spellEnd"/>
          </w:p>
        </w:tc>
        <w:tc>
          <w:tcPr>
            <w:tcW w:w="2326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Предпосевная обрабо</w:t>
            </w:r>
            <w:r w:rsidRPr="006B5089">
              <w:rPr>
                <w:rFonts w:ascii="Times New Roman" w:hAnsi="Times New Roman"/>
              </w:rPr>
              <w:t>т</w:t>
            </w:r>
            <w:r w:rsidRPr="006B5089">
              <w:rPr>
                <w:rFonts w:ascii="Times New Roman" w:hAnsi="Times New Roman"/>
              </w:rPr>
              <w:t>ка семян заблаговр</w:t>
            </w:r>
            <w:r w:rsidRPr="006B5089">
              <w:rPr>
                <w:rFonts w:ascii="Times New Roman" w:hAnsi="Times New Roman"/>
              </w:rPr>
              <w:t>е</w:t>
            </w:r>
            <w:r w:rsidRPr="006B5089">
              <w:rPr>
                <w:rFonts w:ascii="Times New Roman" w:hAnsi="Times New Roman"/>
              </w:rPr>
              <w:t>менно до посева (3-6 месяцев) или непосре</w:t>
            </w:r>
            <w:r w:rsidRPr="006B5089">
              <w:rPr>
                <w:rFonts w:ascii="Times New Roman" w:hAnsi="Times New Roman"/>
              </w:rPr>
              <w:t>д</w:t>
            </w:r>
            <w:r w:rsidRPr="006B5089">
              <w:rPr>
                <w:rFonts w:ascii="Times New Roman" w:hAnsi="Times New Roman"/>
              </w:rPr>
              <w:t>ственно перед посевом Расход рабочей жидк</w:t>
            </w:r>
            <w:r w:rsidRPr="006B5089">
              <w:rPr>
                <w:rFonts w:ascii="Times New Roman" w:hAnsi="Times New Roman"/>
              </w:rPr>
              <w:t>о</w:t>
            </w:r>
            <w:r w:rsidRPr="006B5089">
              <w:rPr>
                <w:rFonts w:ascii="Times New Roman" w:hAnsi="Times New Roman"/>
              </w:rPr>
              <w:t>сти 12 л/т</w:t>
            </w:r>
          </w:p>
        </w:tc>
      </w:tr>
      <w:tr w:rsidR="00BF0739" w:rsidRPr="007C6DD0" w:rsidTr="00455CBD">
        <w:tc>
          <w:tcPr>
            <w:tcW w:w="1341" w:type="dxa"/>
          </w:tcPr>
          <w:p w:rsidR="00BF0739" w:rsidRPr="006B5089" w:rsidRDefault="008B2C42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Кол</w:t>
            </w:r>
            <w:r w:rsidR="00C312B9" w:rsidRPr="006B5089">
              <w:rPr>
                <w:rFonts w:ascii="Times New Roman" w:hAnsi="Times New Roman"/>
              </w:rPr>
              <w:t>фуго</w:t>
            </w:r>
            <w:proofErr w:type="spellEnd"/>
            <w:r w:rsidR="00C312B9" w:rsidRPr="006B5089">
              <w:rPr>
                <w:rFonts w:ascii="Times New Roman" w:hAnsi="Times New Roman"/>
              </w:rPr>
              <w:t xml:space="preserve"> </w:t>
            </w:r>
            <w:proofErr w:type="spellStart"/>
            <w:r w:rsidR="00BF0739" w:rsidRPr="006B5089">
              <w:rPr>
                <w:rFonts w:ascii="Times New Roman" w:hAnsi="Times New Roman"/>
              </w:rPr>
              <w:t>Супер</w:t>
            </w:r>
            <w:proofErr w:type="spellEnd"/>
            <w:r w:rsidR="00BF0739" w:rsidRPr="006B5089">
              <w:rPr>
                <w:rFonts w:ascii="Times New Roman" w:hAnsi="Times New Roman"/>
              </w:rPr>
              <w:t>, КС (200г/л)</w:t>
            </w:r>
          </w:p>
        </w:tc>
        <w:tc>
          <w:tcPr>
            <w:tcW w:w="1121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1,5-2</w:t>
            </w:r>
          </w:p>
        </w:tc>
        <w:tc>
          <w:tcPr>
            <w:tcW w:w="1862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Фомопсис</w:t>
            </w:r>
            <w:proofErr w:type="spellEnd"/>
          </w:p>
        </w:tc>
        <w:tc>
          <w:tcPr>
            <w:tcW w:w="2326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Опрыскивание в п</w:t>
            </w:r>
            <w:r w:rsidRPr="006B5089">
              <w:rPr>
                <w:rFonts w:ascii="Times New Roman" w:hAnsi="Times New Roman"/>
              </w:rPr>
              <w:t>е</w:t>
            </w:r>
            <w:r w:rsidRPr="006B5089">
              <w:rPr>
                <w:rFonts w:ascii="Times New Roman" w:hAnsi="Times New Roman"/>
              </w:rPr>
              <w:t>риод вегетации</w:t>
            </w:r>
          </w:p>
        </w:tc>
      </w:tr>
    </w:tbl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DD0">
        <w:rPr>
          <w:rFonts w:ascii="Times New Roman" w:hAnsi="Times New Roman"/>
          <w:i/>
          <w:sz w:val="24"/>
          <w:szCs w:val="24"/>
        </w:rPr>
        <w:t>Вредители подсолнечника</w:t>
      </w:r>
      <w:r w:rsidRPr="007C6DD0">
        <w:rPr>
          <w:rFonts w:ascii="Times New Roman" w:hAnsi="Times New Roman"/>
          <w:sz w:val="24"/>
          <w:szCs w:val="24"/>
        </w:rPr>
        <w:t xml:space="preserve"> делятся на следующие гру</w:t>
      </w:r>
      <w:r w:rsidRPr="007C6DD0">
        <w:rPr>
          <w:rFonts w:ascii="Times New Roman" w:hAnsi="Times New Roman"/>
          <w:sz w:val="24"/>
          <w:szCs w:val="24"/>
        </w:rPr>
        <w:t>п</w:t>
      </w:r>
      <w:r w:rsidRPr="007C6DD0">
        <w:rPr>
          <w:rFonts w:ascii="Times New Roman" w:hAnsi="Times New Roman"/>
          <w:sz w:val="24"/>
          <w:szCs w:val="24"/>
        </w:rPr>
        <w:t>пы:</w:t>
      </w:r>
      <w:r w:rsidRPr="007C6DD0">
        <w:rPr>
          <w:rFonts w:ascii="Times New Roman" w:hAnsi="Times New Roman"/>
          <w:i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 xml:space="preserve">вредители всходов – проволочники, ложнопроволочники, </w:t>
      </w:r>
      <w:proofErr w:type="spellStart"/>
      <w:r w:rsidRPr="007C6DD0">
        <w:rPr>
          <w:rFonts w:ascii="Times New Roman" w:hAnsi="Times New Roman"/>
          <w:sz w:val="24"/>
          <w:szCs w:val="24"/>
        </w:rPr>
        <w:t>кравчик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обыкновенный, долгоносики (обыкновенный, серый и черный свекловичный), степной сверчок, кузнечик вредный, личинки совок; вредители стеблей – </w:t>
      </w:r>
      <w:proofErr w:type="spellStart"/>
      <w:r w:rsidRPr="007C6DD0">
        <w:rPr>
          <w:rFonts w:ascii="Times New Roman" w:hAnsi="Times New Roman"/>
          <w:sz w:val="24"/>
          <w:szCs w:val="24"/>
        </w:rPr>
        <w:t>подсолнечниковый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усач, </w:t>
      </w:r>
      <w:proofErr w:type="spellStart"/>
      <w:r w:rsidRPr="007C6DD0">
        <w:rPr>
          <w:rFonts w:ascii="Times New Roman" w:hAnsi="Times New Roman"/>
          <w:sz w:val="24"/>
          <w:szCs w:val="24"/>
        </w:rPr>
        <w:t>подсолнечниковая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щитоноска; вредители листьев – луговой мотылек, полынная и люцерновая совка, паутинный клещ; вредители корзинок и семян – </w:t>
      </w:r>
      <w:proofErr w:type="spellStart"/>
      <w:r w:rsidRPr="007C6DD0">
        <w:rPr>
          <w:rFonts w:ascii="Times New Roman" w:hAnsi="Times New Roman"/>
          <w:sz w:val="24"/>
          <w:szCs w:val="24"/>
        </w:rPr>
        <w:t>подсолнечниковая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моль, клопы (ягодный, полевой, люцерновый и др.).</w:t>
      </w:r>
      <w:proofErr w:type="gramEnd"/>
    </w:p>
    <w:p w:rsidR="00953833" w:rsidRPr="007C6DD0" w:rsidRDefault="00953833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455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Таблица 7 –</w:t>
      </w:r>
      <w:r w:rsidR="00455CBD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>Инсектициды для обработки подсолнечника от вредителей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1089"/>
        <w:gridCol w:w="1894"/>
        <w:gridCol w:w="2238"/>
      </w:tblGrid>
      <w:tr w:rsidR="00BF0739" w:rsidRPr="007C6DD0" w:rsidTr="00455CBD">
        <w:tc>
          <w:tcPr>
            <w:tcW w:w="1809" w:type="dxa"/>
            <w:vAlign w:val="center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Препарат</w:t>
            </w:r>
          </w:p>
        </w:tc>
        <w:tc>
          <w:tcPr>
            <w:tcW w:w="1276" w:type="dxa"/>
            <w:vAlign w:val="center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Норма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 xml:space="preserve">расхода, </w:t>
            </w:r>
            <w:proofErr w:type="gramStart"/>
            <w:r w:rsidRPr="006B5089">
              <w:rPr>
                <w:rFonts w:ascii="Times New Roman" w:hAnsi="Times New Roman"/>
              </w:rPr>
              <w:t>л</w:t>
            </w:r>
            <w:proofErr w:type="gramEnd"/>
            <w:r w:rsidRPr="006B5089">
              <w:rPr>
                <w:rFonts w:ascii="Times New Roman" w:hAnsi="Times New Roman"/>
              </w:rPr>
              <w:t>/т; кг/т</w:t>
            </w:r>
          </w:p>
        </w:tc>
        <w:tc>
          <w:tcPr>
            <w:tcW w:w="2552" w:type="dxa"/>
            <w:vAlign w:val="center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Вредный объект</w:t>
            </w:r>
          </w:p>
        </w:tc>
        <w:tc>
          <w:tcPr>
            <w:tcW w:w="3649" w:type="dxa"/>
            <w:vAlign w:val="center"/>
          </w:tcPr>
          <w:p w:rsidR="00455CBD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Способ,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время обработки</w:t>
            </w:r>
            <w:r w:rsidR="008B2C42" w:rsidRPr="006B5089">
              <w:rPr>
                <w:rFonts w:ascii="Times New Roman" w:hAnsi="Times New Roman"/>
              </w:rPr>
              <w:t>,</w:t>
            </w:r>
          </w:p>
          <w:p w:rsidR="00455CBD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особенности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применения</w:t>
            </w:r>
          </w:p>
        </w:tc>
      </w:tr>
      <w:tr w:rsidR="00BF0739" w:rsidRPr="007C6DD0" w:rsidTr="002A1AFB">
        <w:tc>
          <w:tcPr>
            <w:tcW w:w="1809" w:type="dxa"/>
          </w:tcPr>
          <w:p w:rsidR="00455CBD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 xml:space="preserve">Семафор, ТПС 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(200 г/л)</w:t>
            </w:r>
          </w:p>
        </w:tc>
        <w:tc>
          <w:tcPr>
            <w:tcW w:w="1276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2,0</w:t>
            </w:r>
          </w:p>
        </w:tc>
        <w:tc>
          <w:tcPr>
            <w:tcW w:w="2552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Проволочники</w:t>
            </w:r>
          </w:p>
        </w:tc>
        <w:tc>
          <w:tcPr>
            <w:tcW w:w="3649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Обработка семян. Расход рабочей жи</w:t>
            </w:r>
            <w:r w:rsidRPr="006B5089">
              <w:rPr>
                <w:rFonts w:ascii="Times New Roman" w:hAnsi="Times New Roman"/>
              </w:rPr>
              <w:t>д</w:t>
            </w:r>
            <w:r w:rsidRPr="006B5089">
              <w:rPr>
                <w:rFonts w:ascii="Times New Roman" w:hAnsi="Times New Roman"/>
              </w:rPr>
              <w:t>кости до 12 л/т</w:t>
            </w:r>
          </w:p>
        </w:tc>
      </w:tr>
      <w:tr w:rsidR="00BF0739" w:rsidRPr="007C6DD0" w:rsidTr="002A1AFB">
        <w:tc>
          <w:tcPr>
            <w:tcW w:w="1809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 xml:space="preserve">Табу, ВСК 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(500 г/л)</w:t>
            </w:r>
          </w:p>
        </w:tc>
        <w:tc>
          <w:tcPr>
            <w:tcW w:w="1276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6-7</w:t>
            </w:r>
          </w:p>
        </w:tc>
        <w:tc>
          <w:tcPr>
            <w:tcW w:w="2552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Проволочники</w:t>
            </w:r>
          </w:p>
        </w:tc>
        <w:tc>
          <w:tcPr>
            <w:tcW w:w="3649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Обработка семян. Расход рабочей жи</w:t>
            </w:r>
            <w:r w:rsidRPr="006B5089">
              <w:rPr>
                <w:rFonts w:ascii="Times New Roman" w:hAnsi="Times New Roman"/>
              </w:rPr>
              <w:t>д</w:t>
            </w:r>
            <w:r w:rsidRPr="006B5089">
              <w:rPr>
                <w:rFonts w:ascii="Times New Roman" w:hAnsi="Times New Roman"/>
              </w:rPr>
              <w:t>кости до 10-17 л/т</w:t>
            </w:r>
          </w:p>
        </w:tc>
      </w:tr>
      <w:tr w:rsidR="00BF0739" w:rsidRPr="007C6DD0" w:rsidTr="002A1AFB">
        <w:tc>
          <w:tcPr>
            <w:tcW w:w="1809" w:type="dxa"/>
          </w:tcPr>
          <w:p w:rsid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 xml:space="preserve">Искра </w:t>
            </w:r>
          </w:p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/>
              </w:rPr>
            </w:pPr>
            <w:proofErr w:type="gramStart"/>
            <w:r w:rsidRPr="006B5089">
              <w:rPr>
                <w:rFonts w:ascii="Times New Roman" w:hAnsi="Times New Roman"/>
              </w:rPr>
              <w:t>Золотая</w:t>
            </w:r>
            <w:proofErr w:type="gramEnd"/>
            <w:r w:rsidRPr="006B5089">
              <w:rPr>
                <w:rFonts w:ascii="Times New Roman" w:hAnsi="Times New Roman"/>
              </w:rPr>
              <w:t>, ВРК (200 г/л)</w:t>
            </w:r>
          </w:p>
        </w:tc>
        <w:tc>
          <w:tcPr>
            <w:tcW w:w="1276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2,0</w:t>
            </w:r>
          </w:p>
        </w:tc>
        <w:tc>
          <w:tcPr>
            <w:tcW w:w="2552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Проволочники</w:t>
            </w:r>
          </w:p>
        </w:tc>
        <w:tc>
          <w:tcPr>
            <w:tcW w:w="3649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Обработка семян. Расход рабочей жи</w:t>
            </w:r>
            <w:r w:rsidRPr="006B5089">
              <w:rPr>
                <w:rFonts w:ascii="Times New Roman" w:hAnsi="Times New Roman"/>
              </w:rPr>
              <w:t>д</w:t>
            </w:r>
            <w:r w:rsidRPr="006B5089">
              <w:rPr>
                <w:rFonts w:ascii="Times New Roman" w:hAnsi="Times New Roman"/>
              </w:rPr>
              <w:t>кости до 8-10 л/т</w:t>
            </w:r>
          </w:p>
        </w:tc>
      </w:tr>
      <w:tr w:rsidR="00BF0739" w:rsidRPr="007C6DD0" w:rsidTr="002A1AFB">
        <w:tc>
          <w:tcPr>
            <w:tcW w:w="1809" w:type="dxa"/>
          </w:tcPr>
          <w:p w:rsidR="00455CBD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Битиплекс</w:t>
            </w:r>
            <w:proofErr w:type="spellEnd"/>
            <w:r w:rsidRPr="006B5089">
              <w:rPr>
                <w:rFonts w:ascii="Times New Roman" w:hAnsi="Times New Roman"/>
              </w:rPr>
              <w:t xml:space="preserve">, СП </w:t>
            </w:r>
          </w:p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(200 г/кг)</w:t>
            </w:r>
          </w:p>
        </w:tc>
        <w:tc>
          <w:tcPr>
            <w:tcW w:w="1276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0,15-0,20</w:t>
            </w:r>
          </w:p>
        </w:tc>
        <w:tc>
          <w:tcPr>
            <w:tcW w:w="2552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Луговой мотылек (гусеницы 1-2 возраста)</w:t>
            </w:r>
          </w:p>
        </w:tc>
        <w:tc>
          <w:tcPr>
            <w:tcW w:w="3649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Опрыскивание в п</w:t>
            </w:r>
            <w:r w:rsidRPr="006B5089">
              <w:rPr>
                <w:rFonts w:ascii="Times New Roman" w:hAnsi="Times New Roman"/>
              </w:rPr>
              <w:t>е</w:t>
            </w:r>
            <w:r w:rsidRPr="006B5089">
              <w:rPr>
                <w:rFonts w:ascii="Times New Roman" w:hAnsi="Times New Roman"/>
              </w:rPr>
              <w:t>риод вегетации. Ра</w:t>
            </w:r>
            <w:r w:rsidRPr="006B5089">
              <w:rPr>
                <w:rFonts w:ascii="Times New Roman" w:hAnsi="Times New Roman"/>
              </w:rPr>
              <w:t>с</w:t>
            </w:r>
            <w:r w:rsidRPr="006B5089">
              <w:rPr>
                <w:rFonts w:ascii="Times New Roman" w:hAnsi="Times New Roman"/>
              </w:rPr>
              <w:t>ход рабочей жидк</w:t>
            </w:r>
            <w:r w:rsidRPr="006B5089">
              <w:rPr>
                <w:rFonts w:ascii="Times New Roman" w:hAnsi="Times New Roman"/>
              </w:rPr>
              <w:t>о</w:t>
            </w:r>
            <w:r w:rsidRPr="006B5089">
              <w:rPr>
                <w:rFonts w:ascii="Times New Roman" w:hAnsi="Times New Roman"/>
              </w:rPr>
              <w:t>сти до 100-300 л/га</w:t>
            </w:r>
          </w:p>
        </w:tc>
      </w:tr>
      <w:tr w:rsidR="00BF0739" w:rsidRPr="007C6DD0" w:rsidTr="002A1AFB">
        <w:tc>
          <w:tcPr>
            <w:tcW w:w="1809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Кемифос</w:t>
            </w:r>
            <w:proofErr w:type="spellEnd"/>
            <w:r w:rsidRPr="006B5089">
              <w:rPr>
                <w:rFonts w:ascii="Times New Roman" w:hAnsi="Times New Roman"/>
              </w:rPr>
              <w:t xml:space="preserve">, КЭ </w:t>
            </w:r>
          </w:p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(570 г/л)</w:t>
            </w:r>
          </w:p>
        </w:tc>
        <w:tc>
          <w:tcPr>
            <w:tcW w:w="1276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0,6-0,8</w:t>
            </w:r>
          </w:p>
        </w:tc>
        <w:tc>
          <w:tcPr>
            <w:tcW w:w="2552" w:type="dxa"/>
          </w:tcPr>
          <w:p w:rsidR="00BF0739" w:rsidRPr="006B5089" w:rsidRDefault="00BF0739" w:rsidP="007C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Клопы, тли</w:t>
            </w:r>
          </w:p>
        </w:tc>
        <w:tc>
          <w:tcPr>
            <w:tcW w:w="3649" w:type="dxa"/>
          </w:tcPr>
          <w:p w:rsidR="00BF0739" w:rsidRPr="006B5089" w:rsidRDefault="00BF0739" w:rsidP="0045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Опрыскивание в п</w:t>
            </w:r>
            <w:r w:rsidRPr="006B5089">
              <w:rPr>
                <w:rFonts w:ascii="Times New Roman" w:hAnsi="Times New Roman"/>
              </w:rPr>
              <w:t>е</w:t>
            </w:r>
            <w:r w:rsidRPr="006B5089">
              <w:rPr>
                <w:rFonts w:ascii="Times New Roman" w:hAnsi="Times New Roman"/>
              </w:rPr>
              <w:t>риод вегетации</w:t>
            </w:r>
          </w:p>
        </w:tc>
      </w:tr>
    </w:tbl>
    <w:p w:rsidR="006B5089" w:rsidRDefault="006B508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Обработку растений не проводят в жаркое время дня, в ветреную погоду, по обильной росе, во время дождя или п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 xml:space="preserve">ред выпадением осадков.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455CBD" w:rsidRDefault="00BF0739" w:rsidP="00455C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55CBD">
        <w:rPr>
          <w:rFonts w:ascii="Times New Roman" w:hAnsi="Times New Roman"/>
          <w:b/>
          <w:sz w:val="24"/>
          <w:szCs w:val="24"/>
        </w:rPr>
        <w:t>Предуборочная десикация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Созревание подсолнечника часто совпадает</w:t>
      </w:r>
      <w:r w:rsidRPr="007C6DD0">
        <w:rPr>
          <w:rFonts w:ascii="Times New Roman" w:hAnsi="Times New Roman"/>
          <w:i/>
          <w:sz w:val="24"/>
          <w:szCs w:val="24"/>
        </w:rPr>
        <w:t xml:space="preserve">  </w:t>
      </w:r>
      <w:r w:rsidRPr="007C6DD0">
        <w:rPr>
          <w:rFonts w:ascii="Times New Roman" w:hAnsi="Times New Roman"/>
          <w:sz w:val="24"/>
          <w:szCs w:val="24"/>
        </w:rPr>
        <w:t>с насту</w:t>
      </w:r>
      <w:r w:rsidRPr="007C6DD0">
        <w:rPr>
          <w:rFonts w:ascii="Times New Roman" w:hAnsi="Times New Roman"/>
          <w:sz w:val="24"/>
          <w:szCs w:val="24"/>
        </w:rPr>
        <w:t>п</w:t>
      </w:r>
      <w:r w:rsidRPr="007C6DD0">
        <w:rPr>
          <w:rFonts w:ascii="Times New Roman" w:hAnsi="Times New Roman"/>
          <w:sz w:val="24"/>
          <w:szCs w:val="24"/>
        </w:rPr>
        <w:t>лением неблагоприятных погодных условий. Для ускорения процесса дозревания подсолнечника, сокращения сроков уборки урожая, получения более сухих семян и сохранения их качества, предотвращения развития на корзинках наиболее вредоносных болезней применяют послеуборочное подсуш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вание (десикацию) растений.</w:t>
      </w:r>
    </w:p>
    <w:p w:rsidR="00BF0739" w:rsidRPr="007C6DD0" w:rsidRDefault="00BF0739" w:rsidP="006B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Посевы подсолнечника обрабатывают десикантами с помощью авиации. Десикацию следует проводить на посевах поздних сроков, пораженных корзиночными формами гнилей, засоренных высокорослыми широколистными сорняками (таблица 8).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089" w:rsidRDefault="00BF0739" w:rsidP="006B5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Таблица 8 – Десиканты, применяемые на посевах </w:t>
      </w:r>
    </w:p>
    <w:p w:rsidR="00BF0739" w:rsidRPr="007C6DD0" w:rsidRDefault="00BF0739" w:rsidP="006B5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подсолнечника</w:t>
      </w:r>
    </w:p>
    <w:tbl>
      <w:tblPr>
        <w:tblW w:w="6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1783"/>
        <w:gridCol w:w="2410"/>
      </w:tblGrid>
      <w:tr w:rsidR="00BF0739" w:rsidRPr="007C6DD0" w:rsidTr="006B5089">
        <w:tc>
          <w:tcPr>
            <w:tcW w:w="2186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Название десиканта</w:t>
            </w:r>
          </w:p>
        </w:tc>
        <w:tc>
          <w:tcPr>
            <w:tcW w:w="1783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Норма расхода</w:t>
            </w:r>
          </w:p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 xml:space="preserve">препарата, </w:t>
            </w:r>
            <w:proofErr w:type="gramStart"/>
            <w:r w:rsidRPr="006B5089">
              <w:rPr>
                <w:rFonts w:ascii="Times New Roman" w:hAnsi="Times New Roman"/>
              </w:rPr>
              <w:t>л</w:t>
            </w:r>
            <w:proofErr w:type="gramEnd"/>
            <w:r w:rsidRPr="006B5089">
              <w:rPr>
                <w:rFonts w:ascii="Times New Roman" w:hAnsi="Times New Roman"/>
              </w:rPr>
              <w:t>/га, кг/га</w:t>
            </w:r>
          </w:p>
        </w:tc>
        <w:tc>
          <w:tcPr>
            <w:tcW w:w="2410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Сроки начала уборки</w:t>
            </w:r>
          </w:p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0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(дней после обработки)</w:t>
            </w:r>
          </w:p>
        </w:tc>
      </w:tr>
      <w:tr w:rsidR="00BF0739" w:rsidRPr="007C6DD0" w:rsidTr="006B5089">
        <w:tc>
          <w:tcPr>
            <w:tcW w:w="2186" w:type="dxa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5089">
              <w:rPr>
                <w:rFonts w:ascii="Times New Roman" w:hAnsi="Times New Roman"/>
              </w:rPr>
              <w:t>Реглон</w:t>
            </w:r>
            <w:proofErr w:type="spellEnd"/>
            <w:r w:rsidRPr="006B5089">
              <w:rPr>
                <w:rFonts w:ascii="Times New Roman" w:hAnsi="Times New Roman"/>
              </w:rPr>
              <w:t xml:space="preserve"> </w:t>
            </w:r>
            <w:proofErr w:type="spellStart"/>
            <w:r w:rsidRPr="006B5089">
              <w:rPr>
                <w:rFonts w:ascii="Times New Roman" w:hAnsi="Times New Roman"/>
              </w:rPr>
              <w:t>Супер</w:t>
            </w:r>
            <w:proofErr w:type="spellEnd"/>
            <w:r w:rsidRPr="006B5089">
              <w:rPr>
                <w:rFonts w:ascii="Times New Roman" w:hAnsi="Times New Roman"/>
              </w:rPr>
              <w:t>, ВР (150 г/л)</w:t>
            </w:r>
          </w:p>
        </w:tc>
        <w:tc>
          <w:tcPr>
            <w:tcW w:w="1783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1-2</w:t>
            </w:r>
          </w:p>
        </w:tc>
        <w:tc>
          <w:tcPr>
            <w:tcW w:w="2410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5-6</w:t>
            </w:r>
          </w:p>
        </w:tc>
      </w:tr>
      <w:tr w:rsidR="00BF0739" w:rsidRPr="007C6DD0" w:rsidTr="006B5089">
        <w:tc>
          <w:tcPr>
            <w:tcW w:w="2186" w:type="dxa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Баста, ВР (150 г/л)</w:t>
            </w:r>
          </w:p>
        </w:tc>
        <w:tc>
          <w:tcPr>
            <w:tcW w:w="1783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7-10</w:t>
            </w:r>
          </w:p>
        </w:tc>
      </w:tr>
      <w:tr w:rsidR="00BF0739" w:rsidRPr="007C6DD0" w:rsidTr="006B5089">
        <w:tc>
          <w:tcPr>
            <w:tcW w:w="2186" w:type="dxa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Торнадо, ВР (360 г/л)</w:t>
            </w:r>
          </w:p>
        </w:tc>
        <w:tc>
          <w:tcPr>
            <w:tcW w:w="1783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2-3</w:t>
            </w:r>
          </w:p>
        </w:tc>
        <w:tc>
          <w:tcPr>
            <w:tcW w:w="2410" w:type="dxa"/>
            <w:vAlign w:val="center"/>
          </w:tcPr>
          <w:p w:rsidR="00BF0739" w:rsidRPr="006B5089" w:rsidRDefault="00BF0739" w:rsidP="006B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089">
              <w:rPr>
                <w:rFonts w:ascii="Times New Roman" w:hAnsi="Times New Roman"/>
              </w:rPr>
              <w:t>10-12</w:t>
            </w:r>
          </w:p>
        </w:tc>
      </w:tr>
    </w:tbl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использовании десикации крайне необходимо о</w:t>
      </w:r>
      <w:r w:rsidRPr="007C6DD0">
        <w:rPr>
          <w:rFonts w:ascii="Times New Roman" w:hAnsi="Times New Roman"/>
          <w:sz w:val="24"/>
          <w:szCs w:val="24"/>
        </w:rPr>
        <w:t>п</w:t>
      </w:r>
      <w:r w:rsidRPr="007C6DD0">
        <w:rPr>
          <w:rFonts w:ascii="Times New Roman" w:hAnsi="Times New Roman"/>
          <w:sz w:val="24"/>
          <w:szCs w:val="24"/>
        </w:rPr>
        <w:t>ределить срок ее проведения. Преждевременное опрыскив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ние посевов десикантами может существенно снизить ур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жай, а запаздывание снижает эффект этого приема. Срок пр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ведения десикации устанавливают, прежде всего, исходя из состояния спелости семян (их влажности) с учетом условий погоды, степени развития болезней, хозяйственных возмо</w:t>
      </w:r>
      <w:r w:rsidRPr="007C6DD0">
        <w:rPr>
          <w:rFonts w:ascii="Times New Roman" w:hAnsi="Times New Roman"/>
          <w:sz w:val="24"/>
          <w:szCs w:val="24"/>
        </w:rPr>
        <w:t>ж</w:t>
      </w:r>
      <w:r w:rsidRPr="007C6DD0">
        <w:rPr>
          <w:rFonts w:ascii="Times New Roman" w:hAnsi="Times New Roman"/>
          <w:sz w:val="24"/>
          <w:szCs w:val="24"/>
        </w:rPr>
        <w:t>ностей, особенностей действия десикантов.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Десикацию посевов подсолнечника рекомендуется проводить при влажности семян 30-35 %, когда налив практ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чески завершен (физиологическая спелость). В Воронежской области снижение влажности семян естественным путем пр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текает нормально до 22-25 %, а в дальнейшем замедляется из-за высокой влажности воздуха и понижения температур.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В зависимости от применяемых десикантов снижение влажности семян до уровня хозяйственной спелости (12-14 %) наступает через 6-12 дней. После этого обработанные дес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кантами посевы подсолнечника должны быть убраны в теч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ние 5-7 дней. Запаздывание с уборкой таких посевов может привести к большим потерям урожая из-за осыпания семян на корню при перестое сухих растений и сильного дробления сухих растений при обмолоте, так как влажность их быстро снижается до 8-10 % и менее. Чтобы избежать этого, обраб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тывать десикантами нужно не все посевы сразу, а в два срока с интервалом 3-5 дней в зависимости от обеспеченности уб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рочной техникой.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6B5089" w:rsidRDefault="00BF0739" w:rsidP="006B50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B5089">
        <w:rPr>
          <w:rFonts w:ascii="Times New Roman" w:hAnsi="Times New Roman"/>
          <w:b/>
          <w:sz w:val="24"/>
          <w:szCs w:val="24"/>
        </w:rPr>
        <w:t>Уборка урожая и послеуборочная доработка семян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Современные высокомасличные сорта и гибриды по</w:t>
      </w:r>
      <w:r w:rsidRPr="007C6DD0">
        <w:rPr>
          <w:rFonts w:ascii="Times New Roman" w:hAnsi="Times New Roman"/>
          <w:sz w:val="24"/>
          <w:szCs w:val="24"/>
        </w:rPr>
        <w:t>д</w:t>
      </w:r>
      <w:r w:rsidRPr="007C6DD0">
        <w:rPr>
          <w:rFonts w:ascii="Times New Roman" w:hAnsi="Times New Roman"/>
          <w:sz w:val="24"/>
          <w:szCs w:val="24"/>
        </w:rPr>
        <w:t>солнечника требуют строгого соблюдения оптимальных ср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ков уборки, чтобы избежать потерь и предотвратить порчу семянок.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Наиболее качественная уборка проводится при десик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ции посевов подсолнечника. Если десикация не проводилась, к уборке приступают в период,</w:t>
      </w:r>
      <w:r w:rsidR="006B5089">
        <w:rPr>
          <w:rFonts w:ascii="Times New Roman" w:hAnsi="Times New Roman"/>
          <w:sz w:val="24"/>
          <w:szCs w:val="24"/>
        </w:rPr>
        <w:t xml:space="preserve"> когда в массиве остается 10-15 </w:t>
      </w:r>
      <w:r w:rsidRPr="007C6DD0">
        <w:rPr>
          <w:rFonts w:ascii="Times New Roman" w:hAnsi="Times New Roman"/>
          <w:sz w:val="24"/>
          <w:szCs w:val="24"/>
        </w:rPr>
        <w:t>% растений с желтыми корзинками, а остальные растения имеют желто-бурые, бурые и сухие корзинки. Влажность с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мян при этом обычно составляет 12-14 %. При сухой и со</w:t>
      </w:r>
      <w:r w:rsidRPr="007C6DD0">
        <w:rPr>
          <w:rFonts w:ascii="Times New Roman" w:hAnsi="Times New Roman"/>
          <w:sz w:val="24"/>
          <w:szCs w:val="24"/>
        </w:rPr>
        <w:t>л</w:t>
      </w:r>
      <w:r w:rsidRPr="007C6DD0">
        <w:rPr>
          <w:rFonts w:ascii="Times New Roman" w:hAnsi="Times New Roman"/>
          <w:sz w:val="24"/>
          <w:szCs w:val="24"/>
        </w:rPr>
        <w:t>нечной погоде за 2-3 дня вл</w:t>
      </w:r>
      <w:r w:rsidR="006B5089">
        <w:rPr>
          <w:rFonts w:ascii="Times New Roman" w:hAnsi="Times New Roman"/>
          <w:sz w:val="24"/>
          <w:szCs w:val="24"/>
        </w:rPr>
        <w:t>ажность семян снижается до 8-10 </w:t>
      </w:r>
      <w:r w:rsidRPr="007C6DD0">
        <w:rPr>
          <w:rFonts w:ascii="Times New Roman" w:hAnsi="Times New Roman"/>
          <w:sz w:val="24"/>
          <w:szCs w:val="24"/>
        </w:rPr>
        <w:t>%. Комбайновая уборка в такие сроки обеспечивает на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меньшие потери урожая.</w:t>
      </w:r>
    </w:p>
    <w:p w:rsidR="00707856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Убирают подсолнечник зерноуборочными комбайнами «Дон-1500Б», «Вектор» и «Енисей», оборудованными пр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способлениями для уборки подсолнечника ПСП-</w:t>
      </w:r>
      <w:smartTag w:uri="urn:schemas-microsoft-com:office:smarttags" w:element="metricconverter">
        <w:smartTagPr>
          <w:attr w:name="ProductID" w:val="1,5 М"/>
        </w:smartTagPr>
        <w:r w:rsidRPr="007C6DD0">
          <w:rPr>
            <w:rFonts w:ascii="Times New Roman" w:hAnsi="Times New Roman"/>
            <w:sz w:val="24"/>
            <w:szCs w:val="24"/>
          </w:rPr>
          <w:t>1,5 М</w:t>
        </w:r>
      </w:smartTag>
      <w:r w:rsidRPr="007C6DD0">
        <w:rPr>
          <w:rFonts w:ascii="Times New Roman" w:hAnsi="Times New Roman"/>
          <w:sz w:val="24"/>
          <w:szCs w:val="24"/>
        </w:rPr>
        <w:t>, ПСП-8 и ПСП-10</w:t>
      </w:r>
      <w:r w:rsidR="00707856" w:rsidRPr="007C6DD0">
        <w:rPr>
          <w:rFonts w:ascii="Times New Roman" w:hAnsi="Times New Roman"/>
          <w:sz w:val="24"/>
          <w:szCs w:val="24"/>
        </w:rPr>
        <w:t>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влажности семянок не более 15 %, скорость вр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щения барабанов не должна превышать 300 оборотов в мин</w:t>
      </w:r>
      <w:r w:rsidRPr="007C6DD0">
        <w:rPr>
          <w:rFonts w:ascii="Times New Roman" w:hAnsi="Times New Roman"/>
          <w:sz w:val="24"/>
          <w:szCs w:val="24"/>
        </w:rPr>
        <w:t>у</w:t>
      </w:r>
      <w:r w:rsidRPr="007C6DD0">
        <w:rPr>
          <w:rFonts w:ascii="Times New Roman" w:hAnsi="Times New Roman"/>
          <w:sz w:val="24"/>
          <w:szCs w:val="24"/>
        </w:rPr>
        <w:t>ту. Зазоры в молотильном аппар</w:t>
      </w:r>
      <w:r w:rsidR="006B5089">
        <w:rPr>
          <w:rFonts w:ascii="Times New Roman" w:hAnsi="Times New Roman"/>
          <w:sz w:val="24"/>
          <w:szCs w:val="24"/>
        </w:rPr>
        <w:t>ате должны составлять 35-40 </w:t>
      </w:r>
      <w:r w:rsidRPr="007C6DD0">
        <w:rPr>
          <w:rFonts w:ascii="Times New Roman" w:hAnsi="Times New Roman"/>
          <w:sz w:val="24"/>
          <w:szCs w:val="24"/>
        </w:rPr>
        <w:t>мм на входе и 20-</w:t>
      </w:r>
      <w:smartTag w:uri="urn:schemas-microsoft-com:office:smarttags" w:element="metricconverter">
        <w:smartTagPr>
          <w:attr w:name="ProductID" w:val="25 мм"/>
        </w:smartTagPr>
        <w:r w:rsidRPr="007C6DD0">
          <w:rPr>
            <w:rFonts w:ascii="Times New Roman" w:hAnsi="Times New Roman"/>
            <w:sz w:val="24"/>
            <w:szCs w:val="24"/>
          </w:rPr>
          <w:t>25 мм</w:t>
        </w:r>
      </w:smartTag>
      <w:r w:rsidRPr="007C6DD0">
        <w:rPr>
          <w:rFonts w:ascii="Times New Roman" w:hAnsi="Times New Roman"/>
          <w:sz w:val="24"/>
          <w:szCs w:val="24"/>
        </w:rPr>
        <w:t xml:space="preserve"> на</w:t>
      </w:r>
      <w:r w:rsidR="006B5089">
        <w:rPr>
          <w:rFonts w:ascii="Times New Roman" w:hAnsi="Times New Roman"/>
          <w:sz w:val="24"/>
          <w:szCs w:val="24"/>
        </w:rPr>
        <w:t xml:space="preserve"> выходе. Рабочая скорость – 8-9 </w:t>
      </w:r>
      <w:r w:rsidRPr="007C6DD0">
        <w:rPr>
          <w:rFonts w:ascii="Times New Roman" w:hAnsi="Times New Roman"/>
          <w:sz w:val="24"/>
          <w:szCs w:val="24"/>
        </w:rPr>
        <w:t>км/ч.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C6DD0">
        <w:rPr>
          <w:rFonts w:ascii="Times New Roman" w:hAnsi="Times New Roman"/>
          <w:sz w:val="24"/>
          <w:szCs w:val="24"/>
          <w:u w:val="single"/>
        </w:rPr>
        <w:t>Требования к качеству уборки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Чистота семян, %, не менее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95,0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Потери семян, %, не более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– срезанными и </w:t>
      </w:r>
      <w:proofErr w:type="spellStart"/>
      <w:r w:rsidRPr="007C6DD0">
        <w:rPr>
          <w:rFonts w:ascii="Times New Roman" w:hAnsi="Times New Roman"/>
          <w:sz w:val="24"/>
          <w:szCs w:val="24"/>
        </w:rPr>
        <w:t>несрезанными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корзинками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2,0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– свободными семенами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1,5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– от недомолота и </w:t>
      </w:r>
      <w:proofErr w:type="spellStart"/>
      <w:r w:rsidRPr="007C6DD0">
        <w:rPr>
          <w:rFonts w:ascii="Times New Roman" w:hAnsi="Times New Roman"/>
          <w:sz w:val="24"/>
          <w:szCs w:val="24"/>
        </w:rPr>
        <w:t>невытряса</w:t>
      </w:r>
      <w:proofErr w:type="spellEnd"/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1,0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Дробление семян, %, не более</w:t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  <w:t>2,0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Послеуборочная доработка семян – важный этап в си</w:t>
      </w:r>
      <w:r w:rsidRPr="007C6DD0">
        <w:rPr>
          <w:rFonts w:ascii="Times New Roman" w:hAnsi="Times New Roman"/>
          <w:sz w:val="24"/>
          <w:szCs w:val="24"/>
        </w:rPr>
        <w:t>с</w:t>
      </w:r>
      <w:r w:rsidRPr="007C6DD0">
        <w:rPr>
          <w:rFonts w:ascii="Times New Roman" w:hAnsi="Times New Roman"/>
          <w:sz w:val="24"/>
          <w:szCs w:val="24"/>
        </w:rPr>
        <w:t>теме приемов по сохранению качества урожая. Ворох семян, получаемый, после обмолота подсолнечника комбайном, обычно не пригоден для хранения и последующего использ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вания, так как он кроме семянок основной культуры содержит различные примеси и имеет повышенную влажность, особе</w:t>
      </w:r>
      <w:r w:rsidRPr="007C6DD0">
        <w:rPr>
          <w:rFonts w:ascii="Times New Roman" w:hAnsi="Times New Roman"/>
          <w:sz w:val="24"/>
          <w:szCs w:val="24"/>
        </w:rPr>
        <w:t>н</w:t>
      </w:r>
      <w:r w:rsidRPr="007C6DD0">
        <w:rPr>
          <w:rFonts w:ascii="Times New Roman" w:hAnsi="Times New Roman"/>
          <w:sz w:val="24"/>
          <w:szCs w:val="24"/>
        </w:rPr>
        <w:t>но после уборки посевов, не обработанных десикантами. В связи с этим ворох необходимо дополнительно очищать и с</w:t>
      </w:r>
      <w:r w:rsidRPr="007C6DD0">
        <w:rPr>
          <w:rFonts w:ascii="Times New Roman" w:hAnsi="Times New Roman"/>
          <w:sz w:val="24"/>
          <w:szCs w:val="24"/>
        </w:rPr>
        <w:t>у</w:t>
      </w:r>
      <w:r w:rsidRPr="007C6DD0">
        <w:rPr>
          <w:rFonts w:ascii="Times New Roman" w:hAnsi="Times New Roman"/>
          <w:sz w:val="24"/>
          <w:szCs w:val="24"/>
        </w:rPr>
        <w:t>шить, чтобы довести до нужных кондиций.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Семена с влажностью выше 12 % надо сушить с пр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 xml:space="preserve">менением специального сушильного оборудования. Перед сушкой семена подвергают первичной очистке, так как сорная примесь при попадании в сушильную камеру препятствует равномерному движению семян.  </w:t>
      </w:r>
    </w:p>
    <w:p w:rsidR="00BF0739" w:rsidRPr="007C6DD0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Предварительно очищенные товарные семена подсо</w:t>
      </w:r>
      <w:r w:rsidRPr="007C6DD0">
        <w:rPr>
          <w:rFonts w:ascii="Times New Roman" w:hAnsi="Times New Roman"/>
          <w:sz w:val="24"/>
          <w:szCs w:val="24"/>
        </w:rPr>
        <w:t>л</w:t>
      </w:r>
      <w:r w:rsidRPr="007C6DD0">
        <w:rPr>
          <w:rFonts w:ascii="Times New Roman" w:hAnsi="Times New Roman"/>
          <w:sz w:val="24"/>
          <w:szCs w:val="24"/>
        </w:rPr>
        <w:t>нечника можно сушить в бункерах активного вентилирования (влажность не более 15 %), а также в шахтных сушилках. Температуру агрегата сушилки следует устанавливать в пр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делах 150-250</w:t>
      </w:r>
      <w:proofErr w:type="gramStart"/>
      <w:r w:rsidR="009B75E4" w:rsidRPr="007C6DD0">
        <w:rPr>
          <w:rFonts w:ascii="Times New Roman" w:hAnsi="Times New Roman"/>
          <w:sz w:val="24"/>
          <w:szCs w:val="24"/>
        </w:rPr>
        <w:t xml:space="preserve"> </w:t>
      </w:r>
      <w:r w:rsidR="00035EC4">
        <w:rPr>
          <w:rFonts w:ascii="Times New Roman" w:hAnsi="Times New Roman"/>
          <w:sz w:val="24"/>
          <w:szCs w:val="24"/>
        </w:rPr>
        <w:t>°</w:t>
      </w:r>
      <w:r w:rsidRPr="007C6DD0">
        <w:rPr>
          <w:rFonts w:ascii="Times New Roman" w:hAnsi="Times New Roman"/>
          <w:sz w:val="24"/>
          <w:szCs w:val="24"/>
        </w:rPr>
        <w:t>С</w:t>
      </w:r>
      <w:proofErr w:type="gramEnd"/>
      <w:r w:rsidRPr="007C6DD0">
        <w:rPr>
          <w:rFonts w:ascii="Times New Roman" w:hAnsi="Times New Roman"/>
          <w:sz w:val="24"/>
          <w:szCs w:val="24"/>
        </w:rPr>
        <w:t>, но  такую, чтобы семена за пропуск нагр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вались не выше 65</w:t>
      </w:r>
      <w:r w:rsidR="009B75E4" w:rsidRPr="007C6DD0">
        <w:rPr>
          <w:rFonts w:ascii="Times New Roman" w:hAnsi="Times New Roman"/>
          <w:sz w:val="24"/>
          <w:szCs w:val="24"/>
        </w:rPr>
        <w:t xml:space="preserve"> </w:t>
      </w:r>
      <w:r w:rsidR="00035EC4" w:rsidRPr="00035EC4">
        <w:rPr>
          <w:rFonts w:ascii="Times New Roman" w:hAnsi="Times New Roman"/>
          <w:sz w:val="24"/>
          <w:szCs w:val="24"/>
        </w:rPr>
        <w:t>°</w:t>
      </w:r>
      <w:r w:rsidRPr="007C6DD0">
        <w:rPr>
          <w:rFonts w:ascii="Times New Roman" w:hAnsi="Times New Roman"/>
          <w:sz w:val="24"/>
          <w:szCs w:val="24"/>
        </w:rPr>
        <w:t>С.</w:t>
      </w:r>
    </w:p>
    <w:p w:rsidR="00953833" w:rsidRPr="007C6DD0" w:rsidRDefault="00953833" w:rsidP="007C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Для очистки семян подсолнечника промышленного н</w:t>
      </w:r>
      <w:r w:rsidRPr="007C6DD0">
        <w:rPr>
          <w:rFonts w:ascii="Times New Roman" w:hAnsi="Times New Roman"/>
          <w:sz w:val="24"/>
          <w:szCs w:val="24"/>
        </w:rPr>
        <w:t>а</w:t>
      </w:r>
      <w:r w:rsidRPr="007C6DD0">
        <w:rPr>
          <w:rFonts w:ascii="Times New Roman" w:hAnsi="Times New Roman"/>
          <w:sz w:val="24"/>
          <w:szCs w:val="24"/>
        </w:rPr>
        <w:t>значения применяют ЗАВ-25, ЗАВ-40, ЗАВ-50, а также зерн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очистительные машины ОВС-25 или зернооч</w:t>
      </w:r>
      <w:r w:rsidR="00F46257" w:rsidRPr="007C6DD0">
        <w:rPr>
          <w:rFonts w:ascii="Times New Roman" w:hAnsi="Times New Roman"/>
          <w:sz w:val="24"/>
          <w:szCs w:val="24"/>
        </w:rPr>
        <w:t>истительно-сушильные комплексы</w:t>
      </w:r>
      <w:r w:rsidRPr="007C6DD0">
        <w:rPr>
          <w:rFonts w:ascii="Times New Roman" w:hAnsi="Times New Roman"/>
          <w:sz w:val="24"/>
          <w:szCs w:val="24"/>
        </w:rPr>
        <w:t xml:space="preserve"> КЗС-25Б.</w:t>
      </w:r>
    </w:p>
    <w:p w:rsidR="00BF0739" w:rsidRPr="007C6DD0" w:rsidRDefault="00953833" w:rsidP="0003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При использовании зерноочистительной и сушильной техники нельзя допускать дробления семян</w:t>
      </w:r>
      <w:r w:rsidR="00F46257" w:rsidRPr="007C6DD0">
        <w:rPr>
          <w:rFonts w:ascii="Times New Roman" w:hAnsi="Times New Roman"/>
          <w:sz w:val="24"/>
          <w:szCs w:val="24"/>
        </w:rPr>
        <w:t>.</w:t>
      </w:r>
    </w:p>
    <w:p w:rsidR="00953833" w:rsidRPr="007C6DD0" w:rsidRDefault="00953833" w:rsidP="007C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460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Таблица 9</w:t>
      </w:r>
      <w:r w:rsidR="004D0A47" w:rsidRPr="007C6DD0">
        <w:rPr>
          <w:rFonts w:ascii="Times New Roman" w:hAnsi="Times New Roman"/>
          <w:sz w:val="24"/>
          <w:szCs w:val="24"/>
        </w:rPr>
        <w:t xml:space="preserve"> – </w:t>
      </w:r>
      <w:r w:rsidRPr="007C6DD0">
        <w:rPr>
          <w:rFonts w:ascii="Times New Roman" w:hAnsi="Times New Roman"/>
          <w:sz w:val="24"/>
          <w:szCs w:val="24"/>
        </w:rPr>
        <w:t>Требования к качеству очистки подсолнечника</w:t>
      </w:r>
    </w:p>
    <w:tbl>
      <w:tblPr>
        <w:tblW w:w="6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2"/>
        <w:gridCol w:w="1700"/>
      </w:tblGrid>
      <w:tr w:rsidR="00BF0739" w:rsidRPr="007C6DD0" w:rsidTr="00035EC4">
        <w:tc>
          <w:tcPr>
            <w:tcW w:w="3119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Промышленное сырье</w:t>
            </w:r>
          </w:p>
        </w:tc>
        <w:tc>
          <w:tcPr>
            <w:tcW w:w="1700" w:type="dxa"/>
            <w:vAlign w:val="center"/>
          </w:tcPr>
          <w:p w:rsid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Семенной</w:t>
            </w:r>
          </w:p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материал</w:t>
            </w:r>
          </w:p>
        </w:tc>
      </w:tr>
      <w:tr w:rsidR="00BF0739" w:rsidRPr="007C6DD0" w:rsidTr="00035EC4">
        <w:tc>
          <w:tcPr>
            <w:tcW w:w="3119" w:type="dxa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Чистота, %, не менее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97,0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99,0</w:t>
            </w:r>
          </w:p>
        </w:tc>
      </w:tr>
      <w:tr w:rsidR="00BF0739" w:rsidRPr="007C6DD0" w:rsidTr="00035EC4">
        <w:tc>
          <w:tcPr>
            <w:tcW w:w="3119" w:type="dxa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Сорная примесь, %, не более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3,0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1,0</w:t>
            </w:r>
          </w:p>
        </w:tc>
      </w:tr>
      <w:tr w:rsidR="00BF0739" w:rsidRPr="007C6DD0" w:rsidTr="00035EC4">
        <w:tc>
          <w:tcPr>
            <w:tcW w:w="3119" w:type="dxa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Масличная примесь, %, не более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7,0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–</w:t>
            </w:r>
          </w:p>
        </w:tc>
      </w:tr>
      <w:tr w:rsidR="00BF0739" w:rsidRPr="007C6DD0" w:rsidTr="00035EC4">
        <w:tc>
          <w:tcPr>
            <w:tcW w:w="3119" w:type="dxa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Потери семян с отходом, %, не более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1,0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2,0</w:t>
            </w:r>
          </w:p>
        </w:tc>
      </w:tr>
      <w:tr w:rsidR="00BF0739" w:rsidRPr="007C6DD0" w:rsidTr="00035EC4">
        <w:tc>
          <w:tcPr>
            <w:tcW w:w="3119" w:type="dxa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Влажность семян, %, не более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10,0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8,0</w:t>
            </w:r>
          </w:p>
        </w:tc>
      </w:tr>
      <w:tr w:rsidR="00BF0739" w:rsidRPr="007C6DD0" w:rsidTr="00035EC4">
        <w:tc>
          <w:tcPr>
            <w:tcW w:w="3119" w:type="dxa"/>
          </w:tcPr>
          <w:p w:rsid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 xml:space="preserve">Повреждение семян, %, </w:t>
            </w:r>
          </w:p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не более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1,0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0,5</w:t>
            </w:r>
          </w:p>
        </w:tc>
      </w:tr>
      <w:tr w:rsidR="00BF0739" w:rsidRPr="007C6DD0" w:rsidTr="00035EC4">
        <w:tc>
          <w:tcPr>
            <w:tcW w:w="3119" w:type="dxa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Наличие семян других раст</w:t>
            </w:r>
            <w:r w:rsidRPr="00035EC4">
              <w:rPr>
                <w:rFonts w:ascii="Times New Roman" w:hAnsi="Times New Roman"/>
              </w:rPr>
              <w:t>е</w:t>
            </w:r>
            <w:r w:rsidRPr="00035EC4">
              <w:rPr>
                <w:rFonts w:ascii="Times New Roman" w:hAnsi="Times New Roman"/>
              </w:rPr>
              <w:t>ний, шт</w:t>
            </w:r>
            <w:r w:rsidR="00035EC4">
              <w:rPr>
                <w:rFonts w:ascii="Times New Roman" w:hAnsi="Times New Roman"/>
              </w:rPr>
              <w:t>.</w:t>
            </w:r>
            <w:r w:rsidRPr="00035EC4">
              <w:rPr>
                <w:rFonts w:ascii="Times New Roman" w:hAnsi="Times New Roman"/>
              </w:rPr>
              <w:t>/</w:t>
            </w:r>
            <w:proofErr w:type="gramStart"/>
            <w:r w:rsidRPr="00035EC4">
              <w:rPr>
                <w:rFonts w:ascii="Times New Roman" w:hAnsi="Times New Roman"/>
              </w:rPr>
              <w:t>кг</w:t>
            </w:r>
            <w:proofErr w:type="gramEnd"/>
            <w:r w:rsidRPr="00035EC4">
              <w:rPr>
                <w:rFonts w:ascii="Times New Roman" w:hAnsi="Times New Roman"/>
              </w:rPr>
              <w:t>, не более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–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5,0</w:t>
            </w:r>
          </w:p>
        </w:tc>
      </w:tr>
      <w:tr w:rsidR="00BF0739" w:rsidRPr="007C6DD0" w:rsidTr="00035EC4">
        <w:tc>
          <w:tcPr>
            <w:tcW w:w="3119" w:type="dxa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В т.ч. семян сорных растений шт</w:t>
            </w:r>
            <w:r w:rsidR="00035EC4">
              <w:rPr>
                <w:rFonts w:ascii="Times New Roman" w:hAnsi="Times New Roman"/>
              </w:rPr>
              <w:t>.</w:t>
            </w:r>
            <w:r w:rsidRPr="00035EC4">
              <w:rPr>
                <w:rFonts w:ascii="Times New Roman" w:hAnsi="Times New Roman"/>
              </w:rPr>
              <w:t>/</w:t>
            </w:r>
            <w:proofErr w:type="gramStart"/>
            <w:r w:rsidRPr="00035EC4">
              <w:rPr>
                <w:rFonts w:ascii="Times New Roman" w:hAnsi="Times New Roman"/>
              </w:rPr>
              <w:t>кг</w:t>
            </w:r>
            <w:proofErr w:type="gramEnd"/>
            <w:r w:rsidRPr="00035EC4">
              <w:rPr>
                <w:rFonts w:ascii="Times New Roman" w:hAnsi="Times New Roman"/>
              </w:rPr>
              <w:t>, не более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–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2,0</w:t>
            </w:r>
          </w:p>
        </w:tc>
      </w:tr>
      <w:tr w:rsidR="00BF0739" w:rsidRPr="007C6DD0" w:rsidTr="00035EC4">
        <w:tc>
          <w:tcPr>
            <w:tcW w:w="3119" w:type="dxa"/>
          </w:tcPr>
          <w:p w:rsid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 xml:space="preserve">Наличие: склероций </w:t>
            </w:r>
            <w:proofErr w:type="gramStart"/>
            <w:r w:rsidRPr="00035EC4">
              <w:rPr>
                <w:rFonts w:ascii="Times New Roman" w:hAnsi="Times New Roman"/>
              </w:rPr>
              <w:t>белой</w:t>
            </w:r>
            <w:proofErr w:type="gramEnd"/>
            <w:r w:rsidRPr="00035EC4">
              <w:rPr>
                <w:rFonts w:ascii="Times New Roman" w:hAnsi="Times New Roman"/>
              </w:rPr>
              <w:t xml:space="preserve"> </w:t>
            </w:r>
          </w:p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гнили, карантинных сорняков</w:t>
            </w:r>
          </w:p>
        </w:tc>
        <w:tc>
          <w:tcPr>
            <w:tcW w:w="1702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–</w:t>
            </w:r>
          </w:p>
        </w:tc>
        <w:tc>
          <w:tcPr>
            <w:tcW w:w="1700" w:type="dxa"/>
            <w:vAlign w:val="center"/>
          </w:tcPr>
          <w:p w:rsidR="00BF0739" w:rsidRPr="00035EC4" w:rsidRDefault="00BF0739" w:rsidP="0003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EC4">
              <w:rPr>
                <w:rFonts w:ascii="Times New Roman" w:hAnsi="Times New Roman"/>
              </w:rPr>
              <w:t>Не допускается</w:t>
            </w:r>
          </w:p>
        </w:tc>
      </w:tr>
    </w:tbl>
    <w:p w:rsidR="00BF0739" w:rsidRDefault="00BF0739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EC4" w:rsidRPr="007C6DD0" w:rsidRDefault="00035EC4" w:rsidP="007C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39" w:rsidRPr="00035EC4" w:rsidRDefault="00BF0739" w:rsidP="00035EC4">
      <w:pPr>
        <w:pStyle w:val="ab"/>
        <w:spacing w:after="0"/>
        <w:jc w:val="center"/>
        <w:rPr>
          <w:rFonts w:ascii="Times New Roman" w:hAnsi="Times New Roman"/>
          <w:i w:val="0"/>
          <w:color w:val="000000"/>
          <w:spacing w:val="0"/>
        </w:rPr>
      </w:pPr>
      <w:r w:rsidRPr="00035EC4">
        <w:rPr>
          <w:rFonts w:ascii="Times New Roman" w:hAnsi="Times New Roman"/>
          <w:b/>
          <w:i w:val="0"/>
          <w:color w:val="000000"/>
          <w:spacing w:val="0"/>
        </w:rPr>
        <w:t>Экономическая эффективность</w:t>
      </w:r>
    </w:p>
    <w:p w:rsidR="00BF0739" w:rsidRPr="00035EC4" w:rsidRDefault="00BF0739" w:rsidP="007C6DD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pacing w:val="0"/>
        </w:rPr>
      </w:pPr>
      <w:r w:rsidRPr="00035EC4">
        <w:rPr>
          <w:rFonts w:ascii="Times New Roman" w:hAnsi="Times New Roman"/>
          <w:i w:val="0"/>
          <w:color w:val="000000"/>
          <w:spacing w:val="0"/>
        </w:rPr>
        <w:t>В современных экономических условиях основной з</w:t>
      </w:r>
      <w:r w:rsidRPr="00035EC4">
        <w:rPr>
          <w:rFonts w:ascii="Times New Roman" w:hAnsi="Times New Roman"/>
          <w:i w:val="0"/>
          <w:color w:val="000000"/>
          <w:spacing w:val="0"/>
        </w:rPr>
        <w:t>а</w:t>
      </w:r>
      <w:r w:rsidR="00035EC4">
        <w:rPr>
          <w:rFonts w:ascii="Times New Roman" w:hAnsi="Times New Roman"/>
          <w:i w:val="0"/>
          <w:color w:val="000000"/>
          <w:spacing w:val="0"/>
        </w:rPr>
        <w:t>дачей</w:t>
      </w:r>
      <w:r w:rsidRPr="00035EC4">
        <w:rPr>
          <w:rFonts w:ascii="Times New Roman" w:hAnsi="Times New Roman"/>
          <w:i w:val="0"/>
          <w:color w:val="000000"/>
          <w:spacing w:val="0"/>
        </w:rPr>
        <w:t xml:space="preserve"> при производстве сельскохозяйственной продукции я</w:t>
      </w:r>
      <w:r w:rsidRPr="00035EC4">
        <w:rPr>
          <w:rFonts w:ascii="Times New Roman" w:hAnsi="Times New Roman"/>
          <w:i w:val="0"/>
          <w:color w:val="000000"/>
          <w:spacing w:val="0"/>
        </w:rPr>
        <w:t>в</w:t>
      </w:r>
      <w:r w:rsidRPr="00035EC4">
        <w:rPr>
          <w:rFonts w:ascii="Times New Roman" w:hAnsi="Times New Roman"/>
          <w:i w:val="0"/>
          <w:color w:val="000000"/>
          <w:spacing w:val="0"/>
        </w:rPr>
        <w:t>ляется получение максимально возможной прибыли при м</w:t>
      </w:r>
      <w:r w:rsidRPr="00035EC4">
        <w:rPr>
          <w:rFonts w:ascii="Times New Roman" w:hAnsi="Times New Roman"/>
          <w:i w:val="0"/>
          <w:color w:val="000000"/>
          <w:spacing w:val="0"/>
        </w:rPr>
        <w:t>и</w:t>
      </w:r>
      <w:r w:rsidRPr="00035EC4">
        <w:rPr>
          <w:rFonts w:ascii="Times New Roman" w:hAnsi="Times New Roman"/>
          <w:i w:val="0"/>
          <w:color w:val="000000"/>
          <w:spacing w:val="0"/>
        </w:rPr>
        <w:t>нимуме затрат. Величина прибыли в растениеводстве опред</w:t>
      </w:r>
      <w:r w:rsidRPr="00035EC4">
        <w:rPr>
          <w:rFonts w:ascii="Times New Roman" w:hAnsi="Times New Roman"/>
          <w:i w:val="0"/>
          <w:color w:val="000000"/>
          <w:spacing w:val="0"/>
        </w:rPr>
        <w:t>е</w:t>
      </w:r>
      <w:r w:rsidRPr="00035EC4">
        <w:rPr>
          <w:rFonts w:ascii="Times New Roman" w:hAnsi="Times New Roman"/>
          <w:i w:val="0"/>
          <w:color w:val="000000"/>
          <w:spacing w:val="0"/>
        </w:rPr>
        <w:t>ляется урожайностью культур. Поэтому для определения о</w:t>
      </w:r>
      <w:r w:rsidRPr="00035EC4">
        <w:rPr>
          <w:rFonts w:ascii="Times New Roman" w:hAnsi="Times New Roman"/>
          <w:i w:val="0"/>
          <w:color w:val="000000"/>
          <w:spacing w:val="0"/>
        </w:rPr>
        <w:t>п</w:t>
      </w:r>
      <w:r w:rsidRPr="00035EC4">
        <w:rPr>
          <w:rFonts w:ascii="Times New Roman" w:hAnsi="Times New Roman"/>
          <w:i w:val="0"/>
          <w:color w:val="000000"/>
          <w:spacing w:val="0"/>
        </w:rPr>
        <w:t>тимального уровня затрат и структуры себестоимости пр</w:t>
      </w:r>
      <w:r w:rsidRPr="00035EC4">
        <w:rPr>
          <w:rFonts w:ascii="Times New Roman" w:hAnsi="Times New Roman"/>
          <w:i w:val="0"/>
          <w:color w:val="000000"/>
          <w:spacing w:val="0"/>
        </w:rPr>
        <w:t>о</w:t>
      </w:r>
      <w:r w:rsidRPr="00035EC4">
        <w:rPr>
          <w:rFonts w:ascii="Times New Roman" w:hAnsi="Times New Roman"/>
          <w:i w:val="0"/>
          <w:color w:val="000000"/>
          <w:spacing w:val="0"/>
        </w:rPr>
        <w:t>дукции, базовым показателем при расчете и формировании прибыли является выход продукции с единицы площади или урожайность. Урожайность напрямую связана с уровнем и</w:t>
      </w:r>
      <w:r w:rsidRPr="00035EC4">
        <w:rPr>
          <w:rFonts w:ascii="Times New Roman" w:hAnsi="Times New Roman"/>
          <w:i w:val="0"/>
          <w:color w:val="000000"/>
          <w:spacing w:val="0"/>
        </w:rPr>
        <w:t>н</w:t>
      </w:r>
      <w:r w:rsidRPr="00035EC4">
        <w:rPr>
          <w:rFonts w:ascii="Times New Roman" w:hAnsi="Times New Roman"/>
          <w:i w:val="0"/>
          <w:color w:val="000000"/>
          <w:spacing w:val="0"/>
        </w:rPr>
        <w:t>тенсификации производства. Однако при наращивании инте</w:t>
      </w:r>
      <w:r w:rsidRPr="00035EC4">
        <w:rPr>
          <w:rFonts w:ascii="Times New Roman" w:hAnsi="Times New Roman"/>
          <w:i w:val="0"/>
          <w:color w:val="000000"/>
          <w:spacing w:val="0"/>
        </w:rPr>
        <w:t>н</w:t>
      </w:r>
      <w:r w:rsidRPr="00035EC4">
        <w:rPr>
          <w:rFonts w:ascii="Times New Roman" w:hAnsi="Times New Roman"/>
          <w:i w:val="0"/>
          <w:color w:val="000000"/>
          <w:spacing w:val="0"/>
        </w:rPr>
        <w:t>сификации производства необходимо определить оптимал</w:t>
      </w:r>
      <w:r w:rsidRPr="00035EC4">
        <w:rPr>
          <w:rFonts w:ascii="Times New Roman" w:hAnsi="Times New Roman"/>
          <w:i w:val="0"/>
          <w:color w:val="000000"/>
          <w:spacing w:val="0"/>
        </w:rPr>
        <w:t>ь</w:t>
      </w:r>
      <w:r w:rsidRPr="00035EC4">
        <w:rPr>
          <w:rFonts w:ascii="Times New Roman" w:hAnsi="Times New Roman"/>
          <w:i w:val="0"/>
          <w:color w:val="000000"/>
          <w:spacing w:val="0"/>
        </w:rPr>
        <w:t>ный уровень интенсификации, так как всегда наступает м</w:t>
      </w:r>
      <w:r w:rsidRPr="00035EC4">
        <w:rPr>
          <w:rFonts w:ascii="Times New Roman" w:hAnsi="Times New Roman"/>
          <w:i w:val="0"/>
          <w:color w:val="000000"/>
          <w:spacing w:val="0"/>
        </w:rPr>
        <w:t>о</w:t>
      </w:r>
      <w:r w:rsidRPr="00035EC4">
        <w:rPr>
          <w:rFonts w:ascii="Times New Roman" w:hAnsi="Times New Roman"/>
          <w:i w:val="0"/>
          <w:color w:val="000000"/>
          <w:spacing w:val="0"/>
        </w:rPr>
        <w:t>мент, когда дальнейшее вкладывание средств перестает ок</w:t>
      </w:r>
      <w:r w:rsidRPr="00035EC4">
        <w:rPr>
          <w:rFonts w:ascii="Times New Roman" w:hAnsi="Times New Roman"/>
          <w:i w:val="0"/>
          <w:color w:val="000000"/>
          <w:spacing w:val="0"/>
        </w:rPr>
        <w:t>у</w:t>
      </w:r>
      <w:r w:rsidRPr="00035EC4">
        <w:rPr>
          <w:rFonts w:ascii="Times New Roman" w:hAnsi="Times New Roman"/>
          <w:i w:val="0"/>
          <w:color w:val="000000"/>
          <w:spacing w:val="0"/>
        </w:rPr>
        <w:t>паться дополнительно получаемой продукцией. С учетом эт</w:t>
      </w:r>
      <w:r w:rsidRPr="00035EC4">
        <w:rPr>
          <w:rFonts w:ascii="Times New Roman" w:hAnsi="Times New Roman"/>
          <w:i w:val="0"/>
          <w:color w:val="000000"/>
          <w:spacing w:val="0"/>
        </w:rPr>
        <w:t>о</w:t>
      </w:r>
      <w:r w:rsidRPr="00035EC4">
        <w:rPr>
          <w:rFonts w:ascii="Times New Roman" w:hAnsi="Times New Roman"/>
          <w:i w:val="0"/>
          <w:color w:val="000000"/>
          <w:spacing w:val="0"/>
        </w:rPr>
        <w:t xml:space="preserve">го разрабатываются рациональные технологии возделывания подсолнечника для конкретных хозяйств. </w:t>
      </w:r>
      <w:proofErr w:type="gramStart"/>
      <w:r w:rsidRPr="00035EC4">
        <w:rPr>
          <w:rFonts w:ascii="Times New Roman" w:hAnsi="Times New Roman"/>
          <w:i w:val="0"/>
          <w:color w:val="000000"/>
          <w:spacing w:val="0"/>
        </w:rPr>
        <w:t>Примерные техн</w:t>
      </w:r>
      <w:r w:rsidRPr="00035EC4">
        <w:rPr>
          <w:rFonts w:ascii="Times New Roman" w:hAnsi="Times New Roman"/>
          <w:i w:val="0"/>
          <w:color w:val="000000"/>
          <w:spacing w:val="0"/>
        </w:rPr>
        <w:t>о</w:t>
      </w:r>
      <w:r w:rsidRPr="00035EC4">
        <w:rPr>
          <w:rFonts w:ascii="Times New Roman" w:hAnsi="Times New Roman"/>
          <w:i w:val="0"/>
          <w:color w:val="000000"/>
          <w:spacing w:val="0"/>
        </w:rPr>
        <w:t>логические карты возделывания подсолнечника по нормал</w:t>
      </w:r>
      <w:r w:rsidRPr="00035EC4">
        <w:rPr>
          <w:rFonts w:ascii="Times New Roman" w:hAnsi="Times New Roman"/>
          <w:i w:val="0"/>
          <w:color w:val="000000"/>
          <w:spacing w:val="0"/>
        </w:rPr>
        <w:t>ь</w:t>
      </w:r>
      <w:r w:rsidRPr="00035EC4">
        <w:rPr>
          <w:rFonts w:ascii="Times New Roman" w:hAnsi="Times New Roman"/>
          <w:i w:val="0"/>
          <w:color w:val="000000"/>
          <w:spacing w:val="0"/>
        </w:rPr>
        <w:t>ной и интенсивной технологиям представлены в приложении 1 и 2.</w:t>
      </w:r>
      <w:proofErr w:type="gramEnd"/>
    </w:p>
    <w:p w:rsidR="00BF0739" w:rsidRPr="00035EC4" w:rsidRDefault="00BF0739" w:rsidP="00035EC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pacing w:val="0"/>
        </w:rPr>
      </w:pPr>
      <w:r w:rsidRPr="00035EC4">
        <w:rPr>
          <w:rFonts w:ascii="Times New Roman" w:hAnsi="Times New Roman"/>
          <w:color w:val="000000"/>
          <w:spacing w:val="0"/>
        </w:rPr>
        <w:t>Приложение 1</w:t>
      </w:r>
      <w:r w:rsidRPr="00035EC4">
        <w:rPr>
          <w:rFonts w:ascii="Times New Roman" w:hAnsi="Times New Roman"/>
          <w:i w:val="0"/>
          <w:color w:val="000000"/>
          <w:spacing w:val="0"/>
        </w:rPr>
        <w:t>.</w:t>
      </w:r>
      <w:r w:rsidR="00035EC4">
        <w:rPr>
          <w:rFonts w:ascii="Times New Roman" w:hAnsi="Times New Roman"/>
          <w:i w:val="0"/>
          <w:color w:val="000000"/>
          <w:spacing w:val="0"/>
        </w:rPr>
        <w:t xml:space="preserve"> </w:t>
      </w:r>
      <w:r w:rsidRPr="00035EC4">
        <w:rPr>
          <w:rFonts w:ascii="Times New Roman" w:hAnsi="Times New Roman"/>
          <w:i w:val="0"/>
          <w:color w:val="000000"/>
          <w:spacing w:val="0"/>
        </w:rPr>
        <w:t>Технологическая карта нормальной технологии возделывания. При возделывании подсолнечника по нормальной технологии преимущественно с агротехнич</w:t>
      </w:r>
      <w:r w:rsidRPr="00035EC4">
        <w:rPr>
          <w:rFonts w:ascii="Times New Roman" w:hAnsi="Times New Roman"/>
          <w:i w:val="0"/>
          <w:color w:val="000000"/>
          <w:spacing w:val="0"/>
        </w:rPr>
        <w:t>е</w:t>
      </w:r>
      <w:r w:rsidRPr="00035EC4">
        <w:rPr>
          <w:rFonts w:ascii="Times New Roman" w:hAnsi="Times New Roman"/>
          <w:i w:val="0"/>
          <w:color w:val="000000"/>
          <w:spacing w:val="0"/>
        </w:rPr>
        <w:t xml:space="preserve">скими приемами ухода затраты на </w:t>
      </w:r>
      <w:smartTag w:uri="urn:schemas-microsoft-com:office:smarttags" w:element="metricconverter">
        <w:smartTagPr>
          <w:attr w:name="ProductID" w:val="1 га"/>
        </w:smartTagPr>
        <w:r w:rsidRPr="00035EC4">
          <w:rPr>
            <w:rFonts w:ascii="Times New Roman" w:hAnsi="Times New Roman"/>
            <w:i w:val="0"/>
            <w:color w:val="000000"/>
            <w:spacing w:val="0"/>
          </w:rPr>
          <w:t>1 га</w:t>
        </w:r>
      </w:smartTag>
      <w:r w:rsidRPr="00035EC4">
        <w:rPr>
          <w:rFonts w:ascii="Times New Roman" w:hAnsi="Times New Roman"/>
          <w:i w:val="0"/>
          <w:color w:val="000000"/>
          <w:spacing w:val="0"/>
        </w:rPr>
        <w:t xml:space="preserve"> посева составляют – 7908,02 руб. Себестоимость 1 тонны семян подсолнеч</w:t>
      </w:r>
      <w:r w:rsidR="00F46257" w:rsidRPr="00035EC4">
        <w:rPr>
          <w:rFonts w:ascii="Times New Roman" w:hAnsi="Times New Roman"/>
          <w:i w:val="0"/>
          <w:color w:val="000000"/>
          <w:spacing w:val="0"/>
        </w:rPr>
        <w:t>ника составляет – 4393,3 рублей.</w:t>
      </w:r>
    </w:p>
    <w:p w:rsidR="00BF0739" w:rsidRPr="00035EC4" w:rsidRDefault="00BF0739" w:rsidP="0003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C4">
        <w:rPr>
          <w:rFonts w:ascii="Times New Roman" w:hAnsi="Times New Roman"/>
          <w:sz w:val="24"/>
          <w:szCs w:val="24"/>
        </w:rPr>
        <w:tab/>
        <w:t xml:space="preserve">При возделывании подсолнечника по интенсивной технологии  преимущественно с агрохимическими приемами ухода затраты на </w:t>
      </w:r>
      <w:smartTag w:uri="urn:schemas-microsoft-com:office:smarttags" w:element="metricconverter">
        <w:smartTagPr>
          <w:attr w:name="ProductID" w:val="1 га"/>
        </w:smartTagPr>
        <w:r w:rsidRPr="00035EC4">
          <w:rPr>
            <w:rFonts w:ascii="Times New Roman" w:hAnsi="Times New Roman"/>
            <w:sz w:val="24"/>
            <w:szCs w:val="24"/>
          </w:rPr>
          <w:t>1 га</w:t>
        </w:r>
      </w:smartTag>
      <w:r w:rsidRPr="00035EC4">
        <w:rPr>
          <w:rFonts w:ascii="Times New Roman" w:hAnsi="Times New Roman"/>
          <w:sz w:val="24"/>
          <w:szCs w:val="24"/>
        </w:rPr>
        <w:t xml:space="preserve"> посева составляют – 8446, 8 руб. Себ</w:t>
      </w:r>
      <w:r w:rsidRPr="00035EC4">
        <w:rPr>
          <w:rFonts w:ascii="Times New Roman" w:hAnsi="Times New Roman"/>
          <w:sz w:val="24"/>
          <w:szCs w:val="24"/>
        </w:rPr>
        <w:t>е</w:t>
      </w:r>
      <w:r w:rsidRPr="00035EC4">
        <w:rPr>
          <w:rFonts w:ascii="Times New Roman" w:hAnsi="Times New Roman"/>
          <w:sz w:val="24"/>
          <w:szCs w:val="24"/>
        </w:rPr>
        <w:t>стоимость производства одной тонны семян подсолнечника составляет – 3672,5 рублей.</w:t>
      </w:r>
    </w:p>
    <w:p w:rsidR="00BF0739" w:rsidRDefault="00BF0739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6BF" w:rsidRPr="007C6DD0" w:rsidRDefault="00E236BF" w:rsidP="007C6DD0">
      <w:pPr>
        <w:spacing w:line="240" w:lineRule="auto"/>
        <w:rPr>
          <w:rFonts w:ascii="Times New Roman" w:hAnsi="Times New Roman"/>
          <w:sz w:val="24"/>
          <w:szCs w:val="24"/>
        </w:rPr>
        <w:sectPr w:rsidR="00E236BF" w:rsidRPr="007C6DD0" w:rsidSect="00F53CC0">
          <w:footerReference w:type="even" r:id="rId10"/>
          <w:footerReference w:type="default" r:id="rId11"/>
          <w:pgSz w:w="8419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F0739" w:rsidRPr="007C6DD0" w:rsidRDefault="00BF0739" w:rsidP="00E236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>Приложение 1</w:t>
      </w:r>
    </w:p>
    <w:p w:rsidR="00E236BF" w:rsidRDefault="00BF0739" w:rsidP="007C6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 xml:space="preserve">    </w:t>
      </w:r>
      <w:r w:rsidRPr="007C6DD0">
        <w:rPr>
          <w:rFonts w:ascii="Times New Roman" w:hAnsi="Times New Roman"/>
          <w:b/>
          <w:sz w:val="24"/>
          <w:szCs w:val="24"/>
        </w:rPr>
        <w:tab/>
      </w:r>
      <w:r w:rsidRPr="007C6DD0">
        <w:rPr>
          <w:rFonts w:ascii="Times New Roman" w:hAnsi="Times New Roman"/>
          <w:b/>
          <w:sz w:val="24"/>
          <w:szCs w:val="24"/>
        </w:rPr>
        <w:tab/>
      </w:r>
      <w:r w:rsidRPr="007C6DD0">
        <w:rPr>
          <w:rFonts w:ascii="Times New Roman" w:hAnsi="Times New Roman"/>
          <w:b/>
          <w:sz w:val="24"/>
          <w:szCs w:val="24"/>
        </w:rPr>
        <w:tab/>
      </w:r>
      <w:r w:rsidRPr="007C6DD0">
        <w:rPr>
          <w:rFonts w:ascii="Times New Roman" w:hAnsi="Times New Roman"/>
          <w:b/>
          <w:sz w:val="24"/>
          <w:szCs w:val="24"/>
        </w:rPr>
        <w:tab/>
      </w:r>
      <w:r w:rsidRPr="007C6DD0">
        <w:rPr>
          <w:rFonts w:ascii="Times New Roman" w:hAnsi="Times New Roman"/>
          <w:b/>
          <w:sz w:val="24"/>
          <w:szCs w:val="24"/>
        </w:rPr>
        <w:tab/>
      </w:r>
      <w:r w:rsidRPr="007C6DD0">
        <w:rPr>
          <w:rFonts w:ascii="Times New Roman" w:hAnsi="Times New Roman"/>
          <w:b/>
          <w:sz w:val="24"/>
          <w:szCs w:val="24"/>
        </w:rPr>
        <w:tab/>
      </w:r>
      <w:r w:rsidRPr="007C6DD0">
        <w:rPr>
          <w:rFonts w:ascii="Times New Roman" w:hAnsi="Times New Roman"/>
          <w:b/>
          <w:sz w:val="24"/>
          <w:szCs w:val="24"/>
        </w:rPr>
        <w:tab/>
      </w: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Культура  подсолнечник                                                                                                                           Урожайность с </w:t>
      </w:r>
      <w:proofErr w:type="gramStart"/>
      <w:r w:rsidRPr="007C6DD0">
        <w:rPr>
          <w:rFonts w:ascii="Times New Roman" w:hAnsi="Times New Roman"/>
          <w:sz w:val="24"/>
          <w:szCs w:val="24"/>
        </w:rPr>
        <w:t>га</w:t>
      </w:r>
      <w:proofErr w:type="gramEnd"/>
      <w:r w:rsidRPr="007C6DD0">
        <w:rPr>
          <w:rFonts w:ascii="Times New Roman" w:hAnsi="Times New Roman"/>
          <w:sz w:val="24"/>
          <w:szCs w:val="24"/>
        </w:rPr>
        <w:t>, т (физ. вес)</w:t>
      </w:r>
      <w:r w:rsidR="00E236BF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 xml:space="preserve">1,8 </w:t>
      </w: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Площадь, </w:t>
      </w:r>
      <w:proofErr w:type="gramStart"/>
      <w:r w:rsidRPr="007C6DD0">
        <w:rPr>
          <w:rFonts w:ascii="Times New Roman" w:hAnsi="Times New Roman"/>
          <w:sz w:val="24"/>
          <w:szCs w:val="24"/>
        </w:rPr>
        <w:t>га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</w:t>
      </w:r>
      <w:r w:rsidR="00E236BF">
        <w:rPr>
          <w:rFonts w:ascii="Times New Roman" w:hAnsi="Times New Roman"/>
          <w:sz w:val="24"/>
          <w:szCs w:val="24"/>
        </w:rPr>
        <w:tab/>
      </w:r>
      <w:r w:rsidR="00E236BF">
        <w:rPr>
          <w:rFonts w:ascii="Times New Roman" w:hAnsi="Times New Roman"/>
          <w:sz w:val="24"/>
          <w:szCs w:val="24"/>
        </w:rPr>
        <w:tab/>
      </w:r>
      <w:r w:rsidR="00E236BF">
        <w:rPr>
          <w:rFonts w:ascii="Times New Roman" w:hAnsi="Times New Roman"/>
          <w:sz w:val="24"/>
          <w:szCs w:val="24"/>
        </w:rPr>
        <w:tab/>
      </w:r>
      <w:r w:rsidR="00E236BF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 xml:space="preserve">100                                                                                                                                       Валовой сбор, т </w:t>
      </w:r>
      <w:r w:rsidR="00E236BF">
        <w:rPr>
          <w:rFonts w:ascii="Times New Roman" w:hAnsi="Times New Roman"/>
          <w:sz w:val="24"/>
          <w:szCs w:val="24"/>
        </w:rPr>
        <w:tab/>
      </w:r>
      <w:r w:rsidR="00E236BF">
        <w:rPr>
          <w:rFonts w:ascii="Times New Roman" w:hAnsi="Times New Roman"/>
          <w:sz w:val="24"/>
          <w:szCs w:val="24"/>
        </w:rPr>
        <w:tab/>
      </w:r>
      <w:r w:rsidR="00E236BF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 xml:space="preserve">180    </w:t>
      </w:r>
    </w:p>
    <w:p w:rsidR="00BF0739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Предшественник озимые зерновые                                                                                                          Норма высева семян на </w:t>
      </w:r>
      <w:smartTag w:uri="urn:schemas-microsoft-com:office:smarttags" w:element="metricconverter">
        <w:smartTagPr>
          <w:attr w:name="ProductID" w:val="1 га"/>
        </w:smartTagPr>
        <w:r w:rsidRPr="007C6DD0">
          <w:rPr>
            <w:rFonts w:ascii="Times New Roman" w:hAnsi="Times New Roman"/>
            <w:sz w:val="24"/>
            <w:szCs w:val="24"/>
          </w:rPr>
          <w:t>1 га</w:t>
        </w:r>
      </w:smartTag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="00E236BF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>0,</w:t>
      </w:r>
      <w:r w:rsidR="001E5650" w:rsidRPr="007C6DD0">
        <w:rPr>
          <w:rFonts w:ascii="Times New Roman" w:hAnsi="Times New Roman"/>
          <w:sz w:val="24"/>
          <w:szCs w:val="24"/>
        </w:rPr>
        <w:t>0</w:t>
      </w:r>
      <w:r w:rsidRPr="007C6DD0">
        <w:rPr>
          <w:rFonts w:ascii="Times New Roman" w:hAnsi="Times New Roman"/>
          <w:sz w:val="24"/>
          <w:szCs w:val="24"/>
        </w:rPr>
        <w:t>4</w:t>
      </w:r>
    </w:p>
    <w:p w:rsidR="00637D93" w:rsidRDefault="00637D93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7"/>
        <w:gridCol w:w="852"/>
        <w:gridCol w:w="28"/>
        <w:gridCol w:w="396"/>
        <w:gridCol w:w="29"/>
        <w:gridCol w:w="538"/>
        <w:gridCol w:w="29"/>
        <w:gridCol w:w="679"/>
        <w:gridCol w:w="7"/>
        <w:gridCol w:w="39"/>
        <w:gridCol w:w="567"/>
        <w:gridCol w:w="103"/>
        <w:gridCol w:w="422"/>
        <w:gridCol w:w="42"/>
        <w:gridCol w:w="528"/>
        <w:gridCol w:w="23"/>
        <w:gridCol w:w="400"/>
        <w:gridCol w:w="426"/>
        <w:gridCol w:w="568"/>
        <w:gridCol w:w="568"/>
        <w:gridCol w:w="567"/>
      </w:tblGrid>
      <w:tr w:rsidR="00E236BF" w:rsidRPr="00E236BF" w:rsidTr="00E236BF"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0739" w:rsidRPr="00E236BF" w:rsidRDefault="00BF0739" w:rsidP="007C6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236B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E236BF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Наим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е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нование</w:t>
            </w:r>
          </w:p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 работ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21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Ед.</w:t>
            </w:r>
          </w:p>
          <w:p w:rsidR="00BF0739" w:rsidRPr="00E236BF" w:rsidRDefault="00BF0739" w:rsidP="00E236BF">
            <w:pPr>
              <w:spacing w:after="0" w:line="240" w:lineRule="auto"/>
              <w:ind w:left="-142" w:right="-216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изм</w:t>
            </w:r>
            <w:proofErr w:type="spellEnd"/>
            <w:r w:rsidRPr="00E236BF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Объем работ</w:t>
            </w:r>
          </w:p>
        </w:tc>
        <w:tc>
          <w:tcPr>
            <w:tcW w:w="1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Состав агрегата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Сменная норма</w:t>
            </w:r>
          </w:p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в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ы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бо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ки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Кол-во </w:t>
            </w: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но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мо-смен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Стоимость ГСМ, руб.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Электроэнергия, стоимость, руб.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Общий фонд оплаты труда с на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д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бавк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ми, 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Всего затрат, руб.</w:t>
            </w:r>
          </w:p>
        </w:tc>
      </w:tr>
      <w:tr w:rsidR="00E236BF" w:rsidRPr="00E236BF" w:rsidTr="00E236BF"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марка тра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к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тора, ко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м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байна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сельхозм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шина и орудия</w:t>
            </w:r>
          </w:p>
        </w:tc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236BF" w:rsidRPr="00E236BF" w:rsidTr="00E236BF"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ind w:left="-172" w:right="-19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кол-</w:t>
            </w:r>
          </w:p>
          <w:p w:rsidR="00BF0739" w:rsidRPr="00E236BF" w:rsidRDefault="00BF0739" w:rsidP="007C6DD0">
            <w:pPr>
              <w:spacing w:after="0" w:line="240" w:lineRule="auto"/>
              <w:ind w:left="-172" w:right="-19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во</w:t>
            </w:r>
          </w:p>
        </w:tc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40" w:lineRule="auto"/>
              <w:ind w:right="-7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Погрузка мин. </w:t>
            </w:r>
          </w:p>
          <w:p w:rsidR="00BF0739" w:rsidRPr="00E236BF" w:rsidRDefault="00BF0739" w:rsidP="00E236BF">
            <w:pPr>
              <w:spacing w:after="0" w:line="240" w:lineRule="auto"/>
              <w:ind w:right="-7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удобр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е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ний.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Автокран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378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40" w:lineRule="auto"/>
              <w:ind w:right="-7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Подвоз мин. </w:t>
            </w:r>
          </w:p>
          <w:p w:rsidR="00BF0739" w:rsidRPr="00E236BF" w:rsidRDefault="00BF0739" w:rsidP="00E236BF">
            <w:pPr>
              <w:spacing w:after="0" w:line="240" w:lineRule="auto"/>
              <w:ind w:right="-7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удобр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е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ний.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МТЗ-80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 ПТС-4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1130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40" w:lineRule="auto"/>
              <w:ind w:right="-7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Загрузка мин. </w:t>
            </w:r>
          </w:p>
          <w:p w:rsidR="00BF0739" w:rsidRPr="00E236BF" w:rsidRDefault="00BF0739" w:rsidP="00E236BF">
            <w:pPr>
              <w:spacing w:after="0" w:line="240" w:lineRule="auto"/>
              <w:ind w:right="-7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удобр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е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ний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Автокран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832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40" w:lineRule="auto"/>
              <w:ind w:right="-7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Внесение мин. </w:t>
            </w:r>
          </w:p>
          <w:p w:rsidR="00BF0739" w:rsidRPr="00E236BF" w:rsidRDefault="00BF0739" w:rsidP="00E236BF">
            <w:pPr>
              <w:spacing w:after="0" w:line="240" w:lineRule="auto"/>
              <w:ind w:right="-7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удобр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е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ний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МТЗ-1221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Ру3000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51,7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1,93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1596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2678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39" w:rsidRPr="00E236BF" w:rsidRDefault="00BF0739" w:rsidP="007C6DD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Диск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о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вание</w:t>
            </w:r>
            <w:proofErr w:type="spellEnd"/>
            <w:r w:rsidRPr="00E236BF">
              <w:rPr>
                <w:rFonts w:ascii="Times New Roman" w:hAnsi="Times New Roman"/>
                <w:sz w:val="17"/>
                <w:szCs w:val="17"/>
              </w:rPr>
              <w:t xml:space="preserve"> почвы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Джон-Дир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БДМ 6</w:t>
            </w:r>
            <w:r w:rsidR="00ED3216" w:rsidRPr="00E236BF">
              <w:rPr>
                <w:rFonts w:ascii="Times New Roman" w:hAnsi="Times New Roman"/>
                <w:sz w:val="17"/>
                <w:szCs w:val="17"/>
              </w:rPr>
              <w:t>×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6102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7782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6BF" w:rsidRPr="00E236BF" w:rsidRDefault="00E236BF" w:rsidP="007C6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7C6D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Default="00E236BF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36BF" w:rsidRPr="00E236BF" w:rsidRDefault="00E236BF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BF" w:rsidRPr="00E236BF" w:rsidTr="00E236BF">
        <w:tc>
          <w:tcPr>
            <w:tcW w:w="70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Продолжение приложения 1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BF" w:rsidRPr="00E236BF" w:rsidRDefault="00E236BF" w:rsidP="00E236BF">
            <w:pPr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Дисков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ние</w:t>
            </w:r>
            <w:proofErr w:type="spellEnd"/>
            <w:r w:rsidRPr="00E236BF">
              <w:rPr>
                <w:rFonts w:ascii="Times New Roman" w:hAnsi="Times New Roman"/>
                <w:sz w:val="17"/>
                <w:szCs w:val="17"/>
              </w:rPr>
              <w:t xml:space="preserve"> почвы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Джон-Дир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БДМ 6</w:t>
            </w:r>
            <w:r w:rsidR="00ED3216" w:rsidRPr="00E236BF">
              <w:rPr>
                <w:rFonts w:ascii="Times New Roman" w:hAnsi="Times New Roman"/>
                <w:sz w:val="17"/>
                <w:szCs w:val="17"/>
              </w:rPr>
              <w:t>×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6102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940,8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7042,8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Вспашка на 25-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E236BF">
                <w:rPr>
                  <w:rFonts w:ascii="Times New Roman" w:hAnsi="Times New Roman"/>
                  <w:sz w:val="17"/>
                  <w:szCs w:val="17"/>
                </w:rPr>
                <w:t>27 см</w:t>
              </w:r>
            </w:smartTag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Джон-Дир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ED3216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ПЛН-8-</w:t>
            </w:r>
            <w:r w:rsidR="00BF0739" w:rsidRPr="00E236BF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15249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2217,3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17466,3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Выравн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и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вание зяби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Джон-Дир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АДУ-6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7200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8185,2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Боронов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ние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ДТ-75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БЗСС-24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1544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582,4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2126,4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Предп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о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севная</w:t>
            </w:r>
          </w:p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культив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ция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ДТ-75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УСМК-5,4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4338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1267,5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5605,5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Предп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о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 xml:space="preserve">севная </w:t>
            </w:r>
          </w:p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погрузка мин. </w:t>
            </w:r>
          </w:p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удобрений 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Автокран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242,8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Подвоз мин.</w:t>
            </w:r>
          </w:p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удобрений 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МТЗ-80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 ПТС-4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4,5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</w:t>
            </w:r>
            <w:r w:rsidR="00ED3216" w:rsidRPr="00E236BF">
              <w:rPr>
                <w:rFonts w:ascii="Times New Roman" w:hAnsi="Times New Roman"/>
                <w:sz w:val="17"/>
                <w:szCs w:val="17"/>
              </w:rPr>
              <w:t>,22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262,9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322,9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Загрузка мин. </w:t>
            </w:r>
          </w:p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удобрений 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Автокран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102,8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237,6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Внесение мин. </w:t>
            </w:r>
          </w:p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удобрений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МТЗ-82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Ру</w:t>
            </w:r>
            <w:proofErr w:type="spellEnd"/>
            <w:r w:rsidRPr="00E236BF">
              <w:rPr>
                <w:rFonts w:ascii="Times New Roman" w:hAnsi="Times New Roman"/>
                <w:sz w:val="17"/>
                <w:szCs w:val="17"/>
              </w:rPr>
              <w:t xml:space="preserve"> 3000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51,7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1,93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1596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2678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Погрузка семян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0,4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электродвигатель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163,0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Подвоз семян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0,4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ЗИЛ-130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0,1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 xml:space="preserve">Сев 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Джон-Дир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236BF">
              <w:rPr>
                <w:rFonts w:ascii="Times New Roman" w:hAnsi="Times New Roman"/>
                <w:sz w:val="17"/>
                <w:szCs w:val="17"/>
              </w:rPr>
              <w:t>гаспардо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5760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9120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Прикат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ы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 xml:space="preserve">вание </w:t>
            </w:r>
          </w:p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посевов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Т-70С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ЗККШ-6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62,9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2444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3333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Боронов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ние до всходов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МТЗ 1221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ЗБС-1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2400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4730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Боронов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а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ние по всходам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МТЗ 1221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ЗБС-1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2400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4730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1-я межд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у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рядная обработка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МТЗ 1221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КРН-4,2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4560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8790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236BF" w:rsidRPr="00E236BF" w:rsidTr="00E236BF">
        <w:tc>
          <w:tcPr>
            <w:tcW w:w="70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Продолжение приложения 1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BF" w:rsidRPr="00E236BF" w:rsidRDefault="00E236BF" w:rsidP="00E236BF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2-я межд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у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 xml:space="preserve">рядная </w:t>
            </w:r>
          </w:p>
          <w:p w:rsidR="00BF0739" w:rsidRPr="00E236BF" w:rsidRDefault="00BF0739" w:rsidP="00E236BF">
            <w:pPr>
              <w:spacing w:after="0" w:line="240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обработка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МТЗ 1221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КРН-4,2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12,5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4200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7930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Уборка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Дон-1500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35000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Транспо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тировка семян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КАМАЗ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3,6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2048,2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4730,9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6779,1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Очистка семян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ЗАВ-40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157,5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801,5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Погрузка семян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ЗПС-60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17,5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553,4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553,4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Транспо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р</w:t>
            </w:r>
            <w:r w:rsidRPr="00E236BF">
              <w:rPr>
                <w:rFonts w:ascii="Times New Roman" w:hAnsi="Times New Roman"/>
                <w:sz w:val="17"/>
                <w:szCs w:val="17"/>
              </w:rPr>
              <w:t>тировка семян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КАМАЗ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2048,2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4730,9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6779,1</w:t>
            </w:r>
          </w:p>
        </w:tc>
      </w:tr>
      <w:tr w:rsidR="00E236BF" w:rsidRPr="00E236BF" w:rsidTr="00E236BF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Итого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100856,2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159,5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44786,9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E236BF" w:rsidRDefault="00BF0739" w:rsidP="00E236B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36BF">
              <w:rPr>
                <w:rFonts w:ascii="Times New Roman" w:hAnsi="Times New Roman"/>
                <w:sz w:val="17"/>
                <w:szCs w:val="17"/>
              </w:rPr>
              <w:t>145802,6</w:t>
            </w:r>
          </w:p>
        </w:tc>
      </w:tr>
    </w:tbl>
    <w:p w:rsidR="00BF0739" w:rsidRPr="007C6DD0" w:rsidRDefault="00BF0739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4C" w:rsidRDefault="00BF0739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Сводные данные по определению затрат </w:t>
      </w:r>
      <w:proofErr w:type="gramStart"/>
      <w:r w:rsidRPr="007C6DD0">
        <w:rPr>
          <w:rFonts w:ascii="Times New Roman" w:hAnsi="Times New Roman"/>
          <w:sz w:val="24"/>
          <w:szCs w:val="24"/>
        </w:rPr>
        <w:t>на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</w:t>
      </w:r>
    </w:p>
    <w:p w:rsidR="00BF0739" w:rsidRPr="007C6DD0" w:rsidRDefault="00BF0739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производство подсолнечника, руб.</w:t>
      </w:r>
    </w:p>
    <w:tbl>
      <w:tblPr>
        <w:tblW w:w="66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59"/>
        <w:gridCol w:w="993"/>
        <w:gridCol w:w="992"/>
        <w:gridCol w:w="1843"/>
        <w:gridCol w:w="709"/>
      </w:tblGrid>
      <w:tr w:rsidR="00BF0739" w:rsidRPr="007C6DD0" w:rsidTr="00CD1A4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D1A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D1A4C">
              <w:rPr>
                <w:rFonts w:ascii="Times New Roman" w:hAnsi="Times New Roman"/>
              </w:rPr>
              <w:t>/</w:t>
            </w:r>
            <w:proofErr w:type="spellStart"/>
            <w:r w:rsidRPr="00CD1A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Смета затрат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Затраты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4C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Экономические</w:t>
            </w:r>
          </w:p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показатели</w:t>
            </w:r>
          </w:p>
        </w:tc>
      </w:tr>
      <w:tr w:rsidR="00BF0739" w:rsidRPr="007C6DD0" w:rsidTr="00CD1A4C">
        <w:trPr>
          <w:trHeight w:val="1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D1A4C">
                <w:rPr>
                  <w:rFonts w:ascii="Times New Roman" w:hAnsi="Times New Roman"/>
                </w:rPr>
                <w:t>1 га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A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Посевная</w:t>
            </w:r>
          </w:p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CD1A4C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100</w:t>
            </w:r>
          </w:p>
        </w:tc>
      </w:tr>
      <w:tr w:rsidR="00BF0739" w:rsidRPr="007C6DD0" w:rsidTr="00CD1A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A" w:rsidRPr="00CD1A4C" w:rsidRDefault="00BF0739" w:rsidP="00CD1A4C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Оплата труда</w:t>
            </w:r>
          </w:p>
          <w:p w:rsidR="00BF0739" w:rsidRPr="00CD1A4C" w:rsidRDefault="00BF0739" w:rsidP="00CD1A4C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 xml:space="preserve"> с надбавками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44786,9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447,86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A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Произведено</w:t>
            </w:r>
          </w:p>
          <w:p w:rsidR="002712AA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продукции</w:t>
            </w:r>
          </w:p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 xml:space="preserve">всего в натуре, </w:t>
            </w:r>
            <w:proofErr w:type="gramStart"/>
            <w:r w:rsidRPr="00CD1A4C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180</w:t>
            </w:r>
          </w:p>
        </w:tc>
      </w:tr>
      <w:tr w:rsidR="00BF0739" w:rsidRPr="007C6DD0" w:rsidTr="00CD1A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Семена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A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Цена реализации</w:t>
            </w:r>
          </w:p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 т,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12000</w:t>
            </w:r>
          </w:p>
        </w:tc>
      </w:tr>
      <w:tr w:rsidR="00BF0739" w:rsidRPr="007C6DD0" w:rsidTr="00CD1A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Удобрения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621000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6210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A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Выручка</w:t>
            </w:r>
          </w:p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от реализации,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2160000</w:t>
            </w:r>
          </w:p>
        </w:tc>
      </w:tr>
      <w:tr w:rsidR="00BF0739" w:rsidRPr="007C6DD0" w:rsidTr="00CD1A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Стоимость ГСМ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100856,2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1008,56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Прибыль,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1369197,4</w:t>
            </w:r>
          </w:p>
        </w:tc>
      </w:tr>
      <w:tr w:rsidR="00BF0739" w:rsidRPr="007C6DD0" w:rsidTr="00CD1A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Электроэне</w:t>
            </w:r>
            <w:r w:rsidRPr="00CD1A4C">
              <w:rPr>
                <w:rFonts w:ascii="Times New Roman" w:hAnsi="Times New Roman"/>
              </w:rPr>
              <w:t>р</w:t>
            </w:r>
            <w:r w:rsidRPr="00CD1A4C">
              <w:rPr>
                <w:rFonts w:ascii="Times New Roman" w:hAnsi="Times New Roman"/>
              </w:rPr>
              <w:t>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Рентабельность,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173,1</w:t>
            </w:r>
          </w:p>
        </w:tc>
      </w:tr>
      <w:tr w:rsidR="00BF0739" w:rsidRPr="007C6DD0" w:rsidTr="00CD1A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Всего затрат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790802,6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7908,02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A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Себестоимость</w:t>
            </w:r>
          </w:p>
          <w:p w:rsidR="00BF0739" w:rsidRPr="00CD1A4C" w:rsidRDefault="00BF0739" w:rsidP="00CD1A4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1 т,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CD1A4C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CD1A4C">
              <w:rPr>
                <w:rFonts w:ascii="Times New Roman" w:hAnsi="Times New Roman"/>
              </w:rPr>
              <w:t>4393,3</w:t>
            </w:r>
          </w:p>
        </w:tc>
      </w:tr>
    </w:tbl>
    <w:p w:rsidR="00D40AC0" w:rsidRDefault="00D40AC0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Культура подсолнечник                                                                                                                            Урожайность с </w:t>
      </w:r>
      <w:proofErr w:type="gramStart"/>
      <w:r w:rsidRPr="007C6DD0">
        <w:rPr>
          <w:rFonts w:ascii="Times New Roman" w:hAnsi="Times New Roman"/>
          <w:sz w:val="24"/>
          <w:szCs w:val="24"/>
        </w:rPr>
        <w:t>га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, т (физ. вес)    2,3 </w:t>
      </w: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Площадь, </w:t>
      </w:r>
      <w:proofErr w:type="gramStart"/>
      <w:r w:rsidRPr="007C6DD0">
        <w:rPr>
          <w:rFonts w:ascii="Times New Roman" w:hAnsi="Times New Roman"/>
          <w:sz w:val="24"/>
          <w:szCs w:val="24"/>
        </w:rPr>
        <w:t>га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 100                                                                                                                                       </w:t>
      </w:r>
      <w:r w:rsidR="00F54FC5" w:rsidRPr="007C6DD0">
        <w:rPr>
          <w:rFonts w:ascii="Times New Roman" w:hAnsi="Times New Roman"/>
          <w:sz w:val="24"/>
          <w:szCs w:val="24"/>
        </w:rPr>
        <w:t xml:space="preserve">  </w:t>
      </w:r>
      <w:r w:rsidRPr="007C6DD0">
        <w:rPr>
          <w:rFonts w:ascii="Times New Roman" w:hAnsi="Times New Roman"/>
          <w:sz w:val="24"/>
          <w:szCs w:val="24"/>
        </w:rPr>
        <w:t xml:space="preserve">Валовой сбор, т                           230    </w:t>
      </w:r>
    </w:p>
    <w:p w:rsidR="00BF0739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Предшественник  озимые зерновые                                                                                                         Норма высева семян на </w:t>
      </w:r>
      <w:smartTag w:uri="urn:schemas-microsoft-com:office:smarttags" w:element="metricconverter">
        <w:smartTagPr>
          <w:attr w:name="ProductID" w:val="1 га"/>
        </w:smartTagPr>
        <w:r w:rsidRPr="007C6DD0">
          <w:rPr>
            <w:rFonts w:ascii="Times New Roman" w:hAnsi="Times New Roman"/>
            <w:sz w:val="24"/>
            <w:szCs w:val="24"/>
          </w:rPr>
          <w:t>1 га</w:t>
        </w:r>
      </w:smartTag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ц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  0,</w:t>
      </w:r>
      <w:r w:rsidR="001E5650" w:rsidRPr="007C6DD0">
        <w:rPr>
          <w:rFonts w:ascii="Times New Roman" w:hAnsi="Times New Roman"/>
          <w:sz w:val="24"/>
          <w:szCs w:val="24"/>
        </w:rPr>
        <w:t>0</w:t>
      </w:r>
      <w:r w:rsidRPr="007C6DD0">
        <w:rPr>
          <w:rFonts w:ascii="Times New Roman" w:hAnsi="Times New Roman"/>
          <w:sz w:val="24"/>
          <w:szCs w:val="24"/>
        </w:rPr>
        <w:t>4</w:t>
      </w:r>
    </w:p>
    <w:p w:rsidR="00DF767F" w:rsidRPr="007C6DD0" w:rsidRDefault="00DF767F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93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"/>
        <w:gridCol w:w="1137"/>
        <w:gridCol w:w="415"/>
        <w:gridCol w:w="554"/>
        <w:gridCol w:w="14"/>
        <w:gridCol w:w="559"/>
        <w:gridCol w:w="17"/>
        <w:gridCol w:w="26"/>
        <w:gridCol w:w="123"/>
        <w:gridCol w:w="75"/>
        <w:gridCol w:w="485"/>
        <w:gridCol w:w="8"/>
        <w:gridCol w:w="550"/>
        <w:gridCol w:w="12"/>
        <w:gridCol w:w="18"/>
        <w:gridCol w:w="538"/>
        <w:gridCol w:w="16"/>
        <w:gridCol w:w="16"/>
        <w:gridCol w:w="556"/>
        <w:gridCol w:w="567"/>
        <w:gridCol w:w="707"/>
        <w:gridCol w:w="706"/>
        <w:gridCol w:w="567"/>
      </w:tblGrid>
      <w:tr w:rsidR="00137B3D" w:rsidRPr="00CD1A4C" w:rsidTr="00DF767F"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0739" w:rsidRPr="00CD1A4C" w:rsidRDefault="00BF0739" w:rsidP="007C6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1A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1A4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ние работ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CD1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Объем работ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Состав агрегата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Сме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ная норма</w:t>
            </w:r>
          </w:p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выр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ботки</w:t>
            </w:r>
          </w:p>
        </w:tc>
        <w:tc>
          <w:tcPr>
            <w:tcW w:w="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нормо-смен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Сто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мость ГСМ, руб.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Эле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тр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энергия, сто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мость, руб.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Общий фонд оплаты труда с надба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ками, 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Всего з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трат, руб.</w:t>
            </w:r>
          </w:p>
        </w:tc>
      </w:tr>
      <w:tr w:rsidR="00137B3D" w:rsidRPr="00CD1A4C" w:rsidTr="00DF767F"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марка тра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тора, ко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байна</w:t>
            </w: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сельхозм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шина и ор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дия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3D" w:rsidRPr="00CD1A4C" w:rsidTr="00DF767F"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Погрузка мин. </w:t>
            </w:r>
          </w:p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удобр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Автокран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Подвоз мин. </w:t>
            </w:r>
          </w:p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удобр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 ПТС-4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Загрузка мин. </w:t>
            </w:r>
          </w:p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удобрений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Автокран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Внесение мин. </w:t>
            </w:r>
          </w:p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удобрений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МТЗ-1221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Ру3000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Дисков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CD1A4C">
              <w:rPr>
                <w:rFonts w:ascii="Times New Roman" w:hAnsi="Times New Roman"/>
                <w:sz w:val="20"/>
                <w:szCs w:val="20"/>
              </w:rPr>
              <w:t xml:space="preserve"> почвы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Джон-Дир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БДМ 6×4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6102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7782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Подвоз воды </w:t>
            </w:r>
            <w:proofErr w:type="gramStart"/>
            <w:r w:rsidRPr="00CD1A4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CD1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гербиц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К-701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РЖТ-16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</w:tr>
      <w:tr w:rsidR="00723CE3" w:rsidRPr="00CD1A4C" w:rsidTr="00460363"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CE3" w:rsidRPr="00CD1A4C" w:rsidRDefault="00723CE3" w:rsidP="00D40AC0">
            <w:pPr>
              <w:spacing w:after="0" w:line="240" w:lineRule="auto"/>
              <w:ind w:left="-8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приложения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CE3" w:rsidRPr="00CD1A4C" w:rsidRDefault="00723CE3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гербиц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124,1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Внесение гербиц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ОП-2000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572,1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1652,1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Глубокое рыхление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A4C">
              <w:rPr>
                <w:rFonts w:ascii="Times New Roman" w:hAnsi="Times New Roman"/>
                <w:sz w:val="20"/>
                <w:szCs w:val="20"/>
                <w:lang w:val="en-US"/>
              </w:rPr>
              <w:t>NEW HOLLAND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D1A4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D1A4C">
              <w:rPr>
                <w:rFonts w:ascii="Times New Roman" w:hAnsi="Times New Roman"/>
                <w:sz w:val="20"/>
                <w:szCs w:val="20"/>
                <w:lang w:val="en-US"/>
              </w:rPr>
              <w:t>ti</w:t>
            </w:r>
            <w:r w:rsidRPr="00CD1A4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D1A4C">
              <w:rPr>
                <w:rFonts w:ascii="Times New Roman" w:hAnsi="Times New Roman"/>
                <w:sz w:val="20"/>
                <w:szCs w:val="20"/>
                <w:lang w:val="en-US"/>
              </w:rPr>
              <w:t>lio-400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30240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32917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Выравн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вание зяби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Джон-Дир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АДУ-6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8185,2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Боронов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ДТ-75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БЗСС-24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582,4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2126,4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воды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К-701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РЖТ-16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178,2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575,2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гербицида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124,1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Внесение почвенн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го герб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цида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ОП-2000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572,1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1652,1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Предп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севная культив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ДТ-75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УСМК-5,4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4338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1267,5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5605,5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Погрузка мин. удобрений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Автокран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39" w:rsidRPr="00CD1A4C" w:rsidRDefault="00BF0739" w:rsidP="00723CE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Подвоз мин. удобрений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 ПТС-4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28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Загрузка мин. </w:t>
            </w:r>
          </w:p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удобрений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Автокран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237,6</w:t>
            </w:r>
          </w:p>
        </w:tc>
      </w:tr>
      <w:tr w:rsidR="00723CE3" w:rsidRPr="00CD1A4C" w:rsidTr="00D40AC0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39" w:rsidRPr="00CD1A4C" w:rsidRDefault="00BF0739" w:rsidP="00D40AC0">
            <w:pPr>
              <w:spacing w:after="0" w:line="228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Внесение мин. </w:t>
            </w: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удобр</w:t>
            </w:r>
            <w:proofErr w:type="spellEnd"/>
            <w:r w:rsidRPr="00CD1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МТЗ-82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CD1A4C">
              <w:rPr>
                <w:rFonts w:ascii="Times New Roman" w:hAnsi="Times New Roman"/>
                <w:sz w:val="20"/>
                <w:szCs w:val="20"/>
              </w:rPr>
              <w:t xml:space="preserve"> 3000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</w:tr>
      <w:tr w:rsidR="00D40AC0" w:rsidRPr="00CD1A4C" w:rsidTr="00F25BD7"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AC0" w:rsidRPr="00CD1A4C" w:rsidRDefault="00D40AC0" w:rsidP="00D40AC0">
            <w:pPr>
              <w:spacing w:after="0" w:line="228" w:lineRule="auto"/>
              <w:ind w:left="-11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приложения</w:t>
            </w:r>
          </w:p>
        </w:tc>
      </w:tr>
      <w:tr w:rsidR="00D40AC0" w:rsidRPr="00CD1A4C" w:rsidTr="00D40AC0"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CD1A4C" w:rsidRDefault="00D40AC0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CD1A4C" w:rsidRDefault="00D40AC0" w:rsidP="00D40AC0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40AC0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CD1A4C" w:rsidRDefault="00D40AC0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CD1A4C" w:rsidRDefault="00D40AC0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Погрузка семян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эле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тродв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гатель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семян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ЗИЛ-130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Сев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Джон-Дир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пардо</w:t>
            </w:r>
            <w:proofErr w:type="spellEnd"/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9120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Прикат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посевов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Т-70С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ЗККШ-6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гербицида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136,1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воды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К-701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РЖТ-16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Внесение гербицида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ОП-2000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572,1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1652,1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 xml:space="preserve"> Межд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 xml:space="preserve">рядная </w:t>
            </w:r>
          </w:p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обработка.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 1221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КРН-4,2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4560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8790</w:t>
            </w:r>
          </w:p>
        </w:tc>
      </w:tr>
      <w:tr w:rsidR="00723CE3" w:rsidRPr="00CD1A4C" w:rsidTr="00DF767F">
        <w:trPr>
          <w:trHeight w:val="419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Погрузка микр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удобрений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вру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ч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ную</w:t>
            </w:r>
          </w:p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39" w:rsidRPr="00CD1A4C" w:rsidRDefault="00BF0739" w:rsidP="00137B3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микр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удобрений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 ПТС-4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9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28" w:lineRule="auto"/>
              <w:ind w:left="-116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</w:tr>
      <w:tr w:rsidR="00137B3D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Внесение микр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удобрений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МТЗ-82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A4C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CD1A4C">
              <w:rPr>
                <w:rFonts w:ascii="Times New Roman" w:hAnsi="Times New Roman"/>
                <w:sz w:val="20"/>
                <w:szCs w:val="20"/>
              </w:rPr>
              <w:t xml:space="preserve"> 3000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116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Погрузка десиканта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вручную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116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 десиканта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8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137B3D">
            <w:pPr>
              <w:spacing w:after="0" w:line="240" w:lineRule="auto"/>
              <w:ind w:left="-116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136,1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Подвоз воды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К-701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РЖТ-16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</w:tr>
      <w:tr w:rsidR="00723CE3" w:rsidRPr="00CD1A4C" w:rsidTr="00D40AC0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Опрыск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АН-2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8250</w:t>
            </w:r>
          </w:p>
        </w:tc>
      </w:tr>
      <w:tr w:rsidR="00D40AC0" w:rsidRPr="00CD1A4C" w:rsidTr="00D40AC0"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C0" w:rsidRPr="00CD1A4C" w:rsidTr="00F0190E"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Продолжение приложения </w:t>
            </w:r>
          </w:p>
        </w:tc>
      </w:tr>
      <w:tr w:rsidR="00D40AC0" w:rsidRPr="00CD1A4C" w:rsidTr="00D40AC0"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AC0" w:rsidRPr="00CD1A4C" w:rsidRDefault="00D40AC0" w:rsidP="00D40AC0">
            <w:pPr>
              <w:spacing w:after="0" w:line="240" w:lineRule="auto"/>
              <w:ind w:left="-11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Уборка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Дон-1500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Транспо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 xml:space="preserve">тировка </w:t>
            </w:r>
          </w:p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семян с поля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КАМАЗ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2048,2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1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4730,9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6779,1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Очистка семян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ЗАВ-40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157,5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1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801,5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Погрузка семян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ЗПС-60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1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Транспо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1A4C">
              <w:rPr>
                <w:rFonts w:ascii="Times New Roman" w:hAnsi="Times New Roman"/>
                <w:sz w:val="20"/>
                <w:szCs w:val="20"/>
              </w:rPr>
              <w:t xml:space="preserve">тировка </w:t>
            </w:r>
          </w:p>
          <w:p w:rsidR="00BF0739" w:rsidRPr="00CD1A4C" w:rsidRDefault="00BF0739" w:rsidP="007C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семян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КАМАЗ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2048,2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1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4730,9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6779,1</w:t>
            </w:r>
          </w:p>
        </w:tc>
      </w:tr>
      <w:tr w:rsidR="00723CE3" w:rsidRPr="00CD1A4C" w:rsidTr="00DF767F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23CE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107301,2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7C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159,5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1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48814,2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CD1A4C" w:rsidRDefault="00BF0739" w:rsidP="00D4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A4C">
              <w:rPr>
                <w:rFonts w:ascii="Times New Roman" w:hAnsi="Times New Roman"/>
                <w:sz w:val="20"/>
                <w:szCs w:val="20"/>
              </w:rPr>
              <w:t>156274,9</w:t>
            </w:r>
          </w:p>
        </w:tc>
      </w:tr>
    </w:tbl>
    <w:p w:rsidR="00BF0739" w:rsidRPr="007C6DD0" w:rsidRDefault="00BF0739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7C6DD0">
      <w:pPr>
        <w:spacing w:after="0" w:line="240" w:lineRule="auto"/>
        <w:rPr>
          <w:rFonts w:ascii="Times New Roman" w:hAnsi="Times New Roman"/>
          <w:sz w:val="24"/>
          <w:szCs w:val="24"/>
        </w:rPr>
        <w:sectPr w:rsidR="00BF0739" w:rsidRPr="007C6DD0" w:rsidSect="00DF767F">
          <w:pgSz w:w="8419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F0739" w:rsidRPr="007C6DD0" w:rsidRDefault="00BF0739" w:rsidP="00460363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Гибриды: </w:t>
      </w:r>
      <w:proofErr w:type="spellStart"/>
      <w:r w:rsidRPr="007C6DD0">
        <w:rPr>
          <w:rFonts w:ascii="Times New Roman" w:hAnsi="Times New Roman"/>
          <w:sz w:val="24"/>
          <w:szCs w:val="24"/>
        </w:rPr>
        <w:t>Ригасол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DD0">
        <w:rPr>
          <w:rFonts w:ascii="Times New Roman" w:hAnsi="Times New Roman"/>
          <w:sz w:val="24"/>
          <w:szCs w:val="24"/>
        </w:rPr>
        <w:t>Алинка</w:t>
      </w:r>
      <w:proofErr w:type="spellEnd"/>
      <w:r w:rsidRPr="007C6DD0">
        <w:rPr>
          <w:rFonts w:ascii="Times New Roman" w:hAnsi="Times New Roman"/>
          <w:sz w:val="24"/>
          <w:szCs w:val="24"/>
        </w:rPr>
        <w:t>, Атланта</w:t>
      </w:r>
      <w:r w:rsidR="004D0A47" w:rsidRPr="007C6DD0">
        <w:rPr>
          <w:rFonts w:ascii="Times New Roman" w:hAnsi="Times New Roman"/>
          <w:sz w:val="24"/>
          <w:szCs w:val="24"/>
        </w:rPr>
        <w:t xml:space="preserve"> </w:t>
      </w:r>
      <w:r w:rsidRPr="007C6DD0">
        <w:rPr>
          <w:rFonts w:ascii="Times New Roman" w:hAnsi="Times New Roman"/>
          <w:sz w:val="24"/>
          <w:szCs w:val="24"/>
        </w:rPr>
        <w:t>Предшественник озимые зерновые</w:t>
      </w:r>
    </w:p>
    <w:tbl>
      <w:tblPr>
        <w:tblW w:w="51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2"/>
        <w:gridCol w:w="1124"/>
        <w:gridCol w:w="2305"/>
        <w:gridCol w:w="951"/>
      </w:tblGrid>
      <w:tr w:rsidR="00BF0739" w:rsidRPr="007C6DD0" w:rsidTr="00460363">
        <w:trPr>
          <w:trHeight w:val="371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Площадь </w:t>
            </w:r>
          </w:p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посева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460363">
                <w:rPr>
                  <w:rFonts w:ascii="Times New Roman" w:hAnsi="Times New Roman"/>
                </w:rPr>
                <w:t>100 га</w:t>
              </w:r>
            </w:smartTag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Норма высева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4 кг/га</w:t>
            </w:r>
          </w:p>
        </w:tc>
      </w:tr>
      <w:tr w:rsidR="00BF0739" w:rsidRPr="007C6DD0" w:rsidTr="00460363">
        <w:trPr>
          <w:trHeight w:val="371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Урожайность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2,3 т/га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Всего семян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0,4 т</w:t>
            </w:r>
          </w:p>
        </w:tc>
      </w:tr>
      <w:tr w:rsidR="00BF0739" w:rsidRPr="007C6DD0" w:rsidTr="00460363">
        <w:trPr>
          <w:trHeight w:val="371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0363">
              <w:rPr>
                <w:rFonts w:ascii="Times New Roman" w:hAnsi="Times New Roman"/>
              </w:rPr>
              <w:t>Валовый</w:t>
            </w:r>
            <w:proofErr w:type="spellEnd"/>
            <w:r w:rsidRPr="00460363">
              <w:rPr>
                <w:rFonts w:ascii="Times New Roman" w:hAnsi="Times New Roman"/>
              </w:rPr>
              <w:t xml:space="preserve"> сбор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230 т/га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ind w:left="-71" w:right="-108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Стоимость 1т  семян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60000</w:t>
            </w:r>
          </w:p>
        </w:tc>
      </w:tr>
      <w:tr w:rsidR="00BF0739" w:rsidRPr="007C6DD0" w:rsidTr="00460363">
        <w:trPr>
          <w:trHeight w:val="392"/>
        </w:trPr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Общая стоимость </w:t>
            </w:r>
          </w:p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семян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24000</w:t>
            </w:r>
          </w:p>
        </w:tc>
      </w:tr>
    </w:tbl>
    <w:p w:rsidR="004D0A47" w:rsidRDefault="004D0A47" w:rsidP="00460363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460363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Средства защиты растений подсолнечника</w:t>
      </w: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992"/>
        <w:gridCol w:w="1134"/>
        <w:gridCol w:w="1280"/>
        <w:gridCol w:w="1130"/>
      </w:tblGrid>
      <w:tr w:rsidR="00BF0739" w:rsidRPr="007C6DD0" w:rsidTr="004603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ind w:left="-142" w:right="41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Препарат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Норма</w:t>
            </w:r>
          </w:p>
          <w:p w:rsidR="00BF0739" w:rsidRPr="00460363" w:rsidRDefault="00BF0739" w:rsidP="00460363">
            <w:pPr>
              <w:spacing w:after="0" w:line="228" w:lineRule="auto"/>
              <w:ind w:left="-90" w:right="-116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расхода,</w:t>
            </w:r>
          </w:p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0363">
              <w:rPr>
                <w:rFonts w:ascii="Times New Roman" w:hAnsi="Times New Roman"/>
              </w:rPr>
              <w:t>кг</w:t>
            </w:r>
            <w:proofErr w:type="gramEnd"/>
            <w:r w:rsidRPr="00460363">
              <w:rPr>
                <w:rFonts w:ascii="Times New Roman" w:hAnsi="Times New Roman"/>
              </w:rPr>
              <w:t xml:space="preserve"> (л) /га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Всего</w:t>
            </w:r>
          </w:p>
          <w:p w:rsidR="00BF0739" w:rsidRPr="00460363" w:rsidRDefault="00BF0739" w:rsidP="0046036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требуется,</w:t>
            </w:r>
          </w:p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0363">
              <w:rPr>
                <w:rFonts w:ascii="Times New Roman" w:hAnsi="Times New Roman"/>
              </w:rPr>
              <w:t>кг</w:t>
            </w:r>
            <w:proofErr w:type="gramEnd"/>
            <w:r w:rsidRPr="00460363"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Стоимость</w:t>
            </w:r>
          </w:p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0363">
              <w:rPr>
                <w:rFonts w:ascii="Times New Roman" w:hAnsi="Times New Roman"/>
              </w:rPr>
              <w:t>кг</w:t>
            </w:r>
            <w:proofErr w:type="gramEnd"/>
            <w:r w:rsidRPr="00460363">
              <w:rPr>
                <w:rFonts w:ascii="Times New Roman" w:hAnsi="Times New Roman"/>
              </w:rPr>
              <w:t xml:space="preserve"> (л),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Общая</w:t>
            </w:r>
          </w:p>
          <w:p w:rsidR="00BF0739" w:rsidRPr="00460363" w:rsidRDefault="00BF0739" w:rsidP="00460363">
            <w:pPr>
              <w:spacing w:after="0" w:line="228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стоимость, руб.</w:t>
            </w:r>
          </w:p>
        </w:tc>
      </w:tr>
      <w:tr w:rsidR="00BF0739" w:rsidRPr="007C6DD0" w:rsidTr="004603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460363">
              <w:rPr>
                <w:rFonts w:ascii="Times New Roman" w:hAnsi="Times New Roman"/>
              </w:rPr>
              <w:t>Зонтран</w:t>
            </w:r>
            <w:proofErr w:type="spellEnd"/>
            <w:r w:rsidRPr="00460363">
              <w:rPr>
                <w:rFonts w:ascii="Times New Roman" w:hAnsi="Times New Roman"/>
              </w:rPr>
              <w:t xml:space="preserve">, ККР </w:t>
            </w:r>
          </w:p>
          <w:p w:rsidR="00BF0739" w:rsidRPr="00460363" w:rsidRDefault="00BF0739" w:rsidP="00460363">
            <w:pPr>
              <w:spacing w:after="0" w:line="228" w:lineRule="auto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(250 г/л)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1463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146300</w:t>
            </w:r>
          </w:p>
        </w:tc>
      </w:tr>
      <w:tr w:rsidR="00BF0739" w:rsidRPr="007C6DD0" w:rsidTr="004603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63" w:rsidRDefault="00BF0739" w:rsidP="00460363">
            <w:pPr>
              <w:spacing w:after="0" w:line="228" w:lineRule="auto"/>
              <w:ind w:right="-90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Пантера, КЭ </w:t>
            </w:r>
          </w:p>
          <w:p w:rsidR="00BF0739" w:rsidRPr="00460363" w:rsidRDefault="00BF0739" w:rsidP="00460363">
            <w:pPr>
              <w:spacing w:after="0" w:line="228" w:lineRule="auto"/>
              <w:ind w:right="-90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(40 г/га)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102000</w:t>
            </w:r>
          </w:p>
        </w:tc>
      </w:tr>
      <w:tr w:rsidR="00BF0739" w:rsidRPr="007C6DD0" w:rsidTr="004603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ind w:right="-90"/>
              <w:rPr>
                <w:rFonts w:ascii="Times New Roman" w:hAnsi="Times New Roman"/>
              </w:rPr>
            </w:pPr>
            <w:proofErr w:type="spellStart"/>
            <w:r w:rsidRPr="00460363">
              <w:rPr>
                <w:rFonts w:ascii="Times New Roman" w:hAnsi="Times New Roman"/>
              </w:rPr>
              <w:t>Реглон</w:t>
            </w:r>
            <w:proofErr w:type="spellEnd"/>
            <w:r w:rsidRPr="00460363">
              <w:rPr>
                <w:rFonts w:ascii="Times New Roman" w:hAnsi="Times New Roman"/>
              </w:rPr>
              <w:t xml:space="preserve"> </w:t>
            </w:r>
            <w:proofErr w:type="spellStart"/>
            <w:r w:rsidRPr="00460363">
              <w:rPr>
                <w:rFonts w:ascii="Times New Roman" w:hAnsi="Times New Roman"/>
              </w:rPr>
              <w:t>Супер</w:t>
            </w:r>
            <w:proofErr w:type="spellEnd"/>
            <w:r w:rsidRPr="00460363">
              <w:rPr>
                <w:rFonts w:ascii="Times New Roman" w:hAnsi="Times New Roman"/>
              </w:rPr>
              <w:t>, ВР (150 г/л)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436,6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43660</w:t>
            </w:r>
          </w:p>
        </w:tc>
      </w:tr>
      <w:tr w:rsidR="00BF0739" w:rsidRPr="007C6DD0" w:rsidTr="00460363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291960</w:t>
            </w:r>
          </w:p>
        </w:tc>
      </w:tr>
    </w:tbl>
    <w:p w:rsidR="00BF0739" w:rsidRDefault="00BF0739" w:rsidP="00460363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BF0739" w:rsidRPr="007C6DD0" w:rsidRDefault="00BF0739" w:rsidP="00460363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Удобрения подсолнечника</w:t>
      </w:r>
    </w:p>
    <w:tbl>
      <w:tblPr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1"/>
        <w:gridCol w:w="1002"/>
        <w:gridCol w:w="975"/>
        <w:gridCol w:w="1219"/>
        <w:gridCol w:w="1285"/>
      </w:tblGrid>
      <w:tr w:rsidR="00BF0739" w:rsidRPr="007C6DD0" w:rsidTr="00460363">
        <w:trPr>
          <w:trHeight w:val="589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Цена, руб./</w:t>
            </w:r>
            <w:proofErr w:type="gramStart"/>
            <w:r w:rsidRPr="00460363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Доза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60363">
                <w:rPr>
                  <w:rFonts w:ascii="Times New Roman" w:hAnsi="Times New Roman"/>
                </w:rPr>
                <w:t>1 га</w:t>
              </w:r>
            </w:smartTag>
            <w:r w:rsidRPr="00460363">
              <w:rPr>
                <w:rFonts w:ascii="Times New Roman" w:hAnsi="Times New Roman"/>
              </w:rPr>
              <w:t>, т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Всего, </w:t>
            </w:r>
            <w:proofErr w:type="gramStart"/>
            <w:r w:rsidRPr="00460363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Стоимость, руб.</w:t>
            </w:r>
          </w:p>
        </w:tc>
      </w:tr>
      <w:tr w:rsidR="00BF0739" w:rsidRPr="007C6DD0" w:rsidTr="00460363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Основное удобрение</w:t>
            </w:r>
          </w:p>
        </w:tc>
      </w:tr>
      <w:tr w:rsidR="00BF0739" w:rsidRPr="007C6DD0" w:rsidTr="00460363">
        <w:trPr>
          <w:trHeight w:val="295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Азофоска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13800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0,35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35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483000</w:t>
            </w:r>
          </w:p>
        </w:tc>
      </w:tr>
      <w:tr w:rsidR="00BF0739" w:rsidRPr="007C6DD0" w:rsidTr="00460363">
        <w:trPr>
          <w:trHeight w:val="31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Рядковое удобрение</w:t>
            </w:r>
          </w:p>
        </w:tc>
      </w:tr>
      <w:tr w:rsidR="00BF0739" w:rsidRPr="007C6DD0" w:rsidTr="00460363">
        <w:trPr>
          <w:trHeight w:val="295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Азофоска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13800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0,10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10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138000</w:t>
            </w:r>
          </w:p>
        </w:tc>
      </w:tr>
      <w:tr w:rsidR="00BF0739" w:rsidRPr="007C6DD0" w:rsidTr="00460363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Подкормка</w:t>
            </w:r>
          </w:p>
        </w:tc>
      </w:tr>
      <w:tr w:rsidR="00BF0739" w:rsidRPr="007C6DD0" w:rsidTr="00460363">
        <w:trPr>
          <w:trHeight w:val="295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0363">
              <w:rPr>
                <w:rFonts w:ascii="Times New Roman" w:hAnsi="Times New Roman"/>
              </w:rPr>
              <w:t>Террафлекс</w:t>
            </w:r>
            <w:proofErr w:type="spellEnd"/>
            <w:r w:rsidRPr="00460363">
              <w:rPr>
                <w:rFonts w:ascii="Times New Roman" w:hAnsi="Times New Roman"/>
              </w:rPr>
              <w:t xml:space="preserve"> Финал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117180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0,003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0,3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35154</w:t>
            </w:r>
          </w:p>
        </w:tc>
      </w:tr>
      <w:tr w:rsidR="00BF0739" w:rsidRPr="007C6DD0" w:rsidTr="00460363">
        <w:trPr>
          <w:trHeight w:val="295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Итого: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39" w:rsidRPr="00460363" w:rsidRDefault="00BF0739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656154</w:t>
            </w:r>
          </w:p>
        </w:tc>
      </w:tr>
    </w:tbl>
    <w:p w:rsidR="004D0A47" w:rsidRPr="007C6DD0" w:rsidRDefault="004D0A47" w:rsidP="00460363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Сводные данные по определению затрат </w:t>
      </w:r>
    </w:p>
    <w:p w:rsidR="004D0A47" w:rsidRPr="007C6DD0" w:rsidRDefault="004D0A47" w:rsidP="00460363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на производство подсолнечника, руб.</w:t>
      </w:r>
    </w:p>
    <w:tbl>
      <w:tblPr>
        <w:tblW w:w="541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701"/>
        <w:gridCol w:w="722"/>
        <w:gridCol w:w="774"/>
        <w:gridCol w:w="1906"/>
        <w:gridCol w:w="752"/>
      </w:tblGrid>
      <w:tr w:rsidR="004D0A47" w:rsidRPr="007C6DD0" w:rsidTr="00460363">
        <w:trPr>
          <w:trHeight w:val="309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036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0363">
              <w:rPr>
                <w:rFonts w:ascii="Times New Roman" w:hAnsi="Times New Roman"/>
              </w:rPr>
              <w:t>/</w:t>
            </w:r>
            <w:proofErr w:type="spellStart"/>
            <w:r w:rsidRPr="0046036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Смета затрат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Затраты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Экономические </w:t>
            </w:r>
          </w:p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показатели</w:t>
            </w:r>
          </w:p>
        </w:tc>
      </w:tr>
      <w:tr w:rsidR="004D0A47" w:rsidRPr="007C6DD0" w:rsidTr="00460363">
        <w:trPr>
          <w:trHeight w:val="601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60363">
                <w:rPr>
                  <w:rFonts w:ascii="Times New Roman" w:hAnsi="Times New Roman"/>
                </w:rPr>
                <w:t>1 га</w:t>
              </w:r>
            </w:smartTag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Посевная </w:t>
            </w:r>
          </w:p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460363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100</w:t>
            </w:r>
          </w:p>
        </w:tc>
      </w:tr>
      <w:tr w:rsidR="004D0A47" w:rsidRPr="007C6DD0" w:rsidTr="00460363">
        <w:trPr>
          <w:trHeight w:val="589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AC6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Оплата труда </w:t>
            </w:r>
          </w:p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 надбавками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48814,2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488,14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Произведено продукции всего в натуре, </w:t>
            </w:r>
            <w:proofErr w:type="gramStart"/>
            <w:r w:rsidRPr="00460363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230</w:t>
            </w:r>
          </w:p>
        </w:tc>
      </w:tr>
      <w:tr w:rsidR="004D0A47" w:rsidRPr="007C6DD0" w:rsidTr="00460363">
        <w:trPr>
          <w:trHeight w:val="414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Семена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24000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240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Цена реализации 1т, руб.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12000</w:t>
            </w:r>
          </w:p>
        </w:tc>
      </w:tr>
      <w:tr w:rsidR="004D0A47" w:rsidRPr="007C6DD0" w:rsidTr="00460363">
        <w:trPr>
          <w:trHeight w:val="60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3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Удобрения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656154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6561,54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AC6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 xml:space="preserve">Выручка </w:t>
            </w:r>
          </w:p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от</w:t>
            </w:r>
            <w:r w:rsidR="005F3AC6" w:rsidRPr="00460363">
              <w:rPr>
                <w:rFonts w:ascii="Times New Roman" w:hAnsi="Times New Roman"/>
              </w:rPr>
              <w:t xml:space="preserve"> </w:t>
            </w:r>
            <w:r w:rsidRPr="00460363">
              <w:rPr>
                <w:rFonts w:ascii="Times New Roman" w:hAnsi="Times New Roman"/>
              </w:rPr>
              <w:t>реализации, руб.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2760000</w:t>
            </w:r>
          </w:p>
        </w:tc>
      </w:tr>
      <w:tr w:rsidR="004D0A47" w:rsidRPr="007C6DD0" w:rsidTr="00460363">
        <w:trPr>
          <w:trHeight w:val="29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Стоимость ГСМ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107301,2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1073,01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Прибыль, руб.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1915321,1</w:t>
            </w:r>
          </w:p>
        </w:tc>
      </w:tr>
      <w:tr w:rsidR="004D0A47" w:rsidRPr="007C6DD0" w:rsidTr="00460363">
        <w:trPr>
          <w:trHeight w:val="29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5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159,5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1,60</w:t>
            </w:r>
          </w:p>
        </w:tc>
        <w:tc>
          <w:tcPr>
            <w:tcW w:w="1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Рентабельность, %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ind w:left="-108" w:right="-89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226,75</w:t>
            </w:r>
          </w:p>
        </w:tc>
      </w:tr>
      <w:tr w:rsidR="004D0A47" w:rsidRPr="007C6DD0" w:rsidTr="00460363">
        <w:trPr>
          <w:trHeight w:val="29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6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Работы и услуги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8250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82,5</w:t>
            </w:r>
          </w:p>
        </w:tc>
        <w:tc>
          <w:tcPr>
            <w:tcW w:w="1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0A47" w:rsidRPr="007C6DD0" w:rsidTr="00460363">
        <w:trPr>
          <w:trHeight w:val="60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7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Всего затрат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844678,9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8446,79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Себестоимость 1 т, руб.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47" w:rsidRPr="00460363" w:rsidRDefault="004D0A47" w:rsidP="00460363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</w:rPr>
            </w:pPr>
            <w:r w:rsidRPr="00460363">
              <w:rPr>
                <w:rFonts w:ascii="Times New Roman" w:hAnsi="Times New Roman"/>
              </w:rPr>
              <w:t>3672,5</w:t>
            </w:r>
          </w:p>
        </w:tc>
      </w:tr>
    </w:tbl>
    <w:p w:rsidR="004D0A47" w:rsidRPr="007C6DD0" w:rsidRDefault="004D0A47" w:rsidP="007C6DD0">
      <w:pPr>
        <w:spacing w:line="240" w:lineRule="auto"/>
        <w:rPr>
          <w:rFonts w:ascii="Times New Roman" w:hAnsi="Times New Roman"/>
          <w:sz w:val="24"/>
          <w:szCs w:val="24"/>
        </w:rPr>
        <w:sectPr w:rsidR="004D0A47" w:rsidRPr="007C6DD0" w:rsidSect="007C6DD0">
          <w:pgSz w:w="8419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0514" w:rsidRPr="007C6DD0" w:rsidRDefault="00A74CA3" w:rsidP="007C6DD0">
      <w:pPr>
        <w:pStyle w:val="af5"/>
        <w:ind w:firstLine="708"/>
        <w:jc w:val="right"/>
      </w:pPr>
      <w:r w:rsidRPr="007C6DD0">
        <w:t xml:space="preserve">                                                     </w:t>
      </w:r>
      <w:r w:rsidR="00640514" w:rsidRPr="007C6DD0">
        <w:t>Приложение 3</w:t>
      </w:r>
    </w:p>
    <w:p w:rsidR="00460363" w:rsidRDefault="00640514" w:rsidP="00460363">
      <w:pPr>
        <w:spacing w:after="0" w:line="240" w:lineRule="auto"/>
        <w:jc w:val="center"/>
        <w:rPr>
          <w:b/>
          <w:sz w:val="24"/>
          <w:szCs w:val="24"/>
        </w:rPr>
      </w:pPr>
      <w:r w:rsidRPr="007C6DD0">
        <w:rPr>
          <w:b/>
          <w:sz w:val="24"/>
          <w:szCs w:val="24"/>
        </w:rPr>
        <w:t xml:space="preserve">Агроэкологическое районирование территории </w:t>
      </w:r>
    </w:p>
    <w:p w:rsidR="00640514" w:rsidRPr="007C6DD0" w:rsidRDefault="00640514" w:rsidP="00460363">
      <w:pPr>
        <w:spacing w:after="0" w:line="240" w:lineRule="auto"/>
        <w:jc w:val="center"/>
        <w:rPr>
          <w:b/>
          <w:sz w:val="24"/>
          <w:szCs w:val="24"/>
        </w:rPr>
      </w:pPr>
      <w:r w:rsidRPr="007C6DD0">
        <w:rPr>
          <w:b/>
          <w:sz w:val="24"/>
          <w:szCs w:val="24"/>
        </w:rPr>
        <w:t>Воронежской области</w:t>
      </w:r>
    </w:p>
    <w:p w:rsidR="00640514" w:rsidRPr="007C6DD0" w:rsidRDefault="00640514" w:rsidP="007C6DD0">
      <w:pPr>
        <w:spacing w:line="240" w:lineRule="auto"/>
        <w:rPr>
          <w:sz w:val="24"/>
          <w:szCs w:val="24"/>
        </w:rPr>
      </w:pPr>
      <w:r w:rsidRPr="007C6DD0">
        <w:rPr>
          <w:noProof/>
          <w:sz w:val="24"/>
          <w:szCs w:val="24"/>
          <w:lang w:eastAsia="ru-RU"/>
        </w:rPr>
        <w:drawing>
          <wp:inline distT="0" distB="0" distL="0" distR="0">
            <wp:extent cx="3883656" cy="3221665"/>
            <wp:effectExtent l="0" t="0" r="0" b="0"/>
            <wp:docPr id="2" name="Рисунок 6" descr="Агроэкологические рай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гроэкологические рай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83" cy="323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14" w:rsidRPr="007C6DD0" w:rsidRDefault="00640514" w:rsidP="007C6DD0">
      <w:pPr>
        <w:spacing w:line="240" w:lineRule="auto"/>
        <w:jc w:val="center"/>
        <w:rPr>
          <w:b/>
          <w:sz w:val="24"/>
          <w:szCs w:val="24"/>
        </w:rPr>
      </w:pPr>
    </w:p>
    <w:p w:rsidR="00460363" w:rsidRDefault="00640514" w:rsidP="0046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 xml:space="preserve">Агроклиматическая характеристика </w:t>
      </w:r>
    </w:p>
    <w:p w:rsidR="00640514" w:rsidRPr="007C6DD0" w:rsidRDefault="00640514" w:rsidP="0046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b/>
          <w:sz w:val="24"/>
          <w:szCs w:val="24"/>
        </w:rPr>
        <w:t>агроэкологических районов</w:t>
      </w:r>
    </w:p>
    <w:p w:rsidR="00640514" w:rsidRPr="007C6DD0" w:rsidRDefault="00640514" w:rsidP="007C6DD0">
      <w:pPr>
        <w:spacing w:line="240" w:lineRule="auto"/>
        <w:ind w:firstLine="540"/>
        <w:rPr>
          <w:sz w:val="24"/>
          <w:szCs w:val="24"/>
        </w:rPr>
      </w:pPr>
    </w:p>
    <w:p w:rsidR="00640514" w:rsidRPr="007C6DD0" w:rsidRDefault="00640514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DD0">
        <w:rPr>
          <w:rFonts w:ascii="Times New Roman" w:hAnsi="Times New Roman"/>
          <w:sz w:val="24"/>
          <w:szCs w:val="24"/>
        </w:rPr>
        <w:t>Северо-западный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и северный агроэкологич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ские районы входят в Лесостепную природную зону, а с восточного по южный районы в Степную приро</w:t>
      </w:r>
      <w:r w:rsidRPr="007C6DD0">
        <w:rPr>
          <w:rFonts w:ascii="Times New Roman" w:hAnsi="Times New Roman"/>
          <w:sz w:val="24"/>
          <w:szCs w:val="24"/>
        </w:rPr>
        <w:t>д</w:t>
      </w:r>
      <w:r w:rsidRPr="007C6DD0">
        <w:rPr>
          <w:rFonts w:ascii="Times New Roman" w:hAnsi="Times New Roman"/>
          <w:sz w:val="24"/>
          <w:szCs w:val="24"/>
        </w:rPr>
        <w:t>ную зону.</w:t>
      </w:r>
    </w:p>
    <w:p w:rsidR="00640514" w:rsidRPr="007C6DD0" w:rsidRDefault="00640514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Северо-западный и юго-западный агроэкол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гические районы, находящиеся на правобережье реки Дон, расположены на </w:t>
      </w:r>
      <w:proofErr w:type="spellStart"/>
      <w:proofErr w:type="gramStart"/>
      <w:r w:rsidRPr="007C6DD0">
        <w:rPr>
          <w:rFonts w:ascii="Times New Roman" w:hAnsi="Times New Roman"/>
          <w:sz w:val="24"/>
          <w:szCs w:val="24"/>
        </w:rPr>
        <w:t>Средне-русской</w:t>
      </w:r>
      <w:proofErr w:type="spellEnd"/>
      <w:proofErr w:type="gramEnd"/>
      <w:r w:rsidRPr="007C6DD0">
        <w:rPr>
          <w:rFonts w:ascii="Times New Roman" w:hAnsi="Times New Roman"/>
          <w:sz w:val="24"/>
          <w:szCs w:val="24"/>
        </w:rPr>
        <w:t xml:space="preserve"> возвышенн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сти. Местность представляет собой приподнятую (возвышенную) равнину, сильно расчлененную гл</w:t>
      </w:r>
      <w:r w:rsidRPr="007C6DD0">
        <w:rPr>
          <w:rFonts w:ascii="Times New Roman" w:hAnsi="Times New Roman"/>
          <w:sz w:val="24"/>
          <w:szCs w:val="24"/>
        </w:rPr>
        <w:t>у</w:t>
      </w:r>
      <w:r w:rsidRPr="007C6DD0">
        <w:rPr>
          <w:rFonts w:ascii="Times New Roman" w:hAnsi="Times New Roman"/>
          <w:sz w:val="24"/>
          <w:szCs w:val="24"/>
        </w:rPr>
        <w:t>бокими речными долинами, балками и оврагами, что определяет преобладание здесь долинно-балочного и овражно-балочного типов рельефа и способствует и</w:t>
      </w:r>
      <w:r w:rsidRPr="007C6DD0">
        <w:rPr>
          <w:rFonts w:ascii="Times New Roman" w:hAnsi="Times New Roman"/>
          <w:sz w:val="24"/>
          <w:szCs w:val="24"/>
        </w:rPr>
        <w:t>н</w:t>
      </w:r>
      <w:r w:rsidRPr="007C6DD0">
        <w:rPr>
          <w:rFonts w:ascii="Times New Roman" w:hAnsi="Times New Roman"/>
          <w:sz w:val="24"/>
          <w:szCs w:val="24"/>
        </w:rPr>
        <w:t>тенсивному смыву и размыву почв. Расчлененность территории этих районов составляет 1,01 км/км</w:t>
      </w:r>
      <w:proofErr w:type="gramStart"/>
      <w:r w:rsidRPr="007C6DD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и 1,44 км/км</w:t>
      </w:r>
      <w:r w:rsidRPr="007C6DD0">
        <w:rPr>
          <w:rFonts w:ascii="Times New Roman" w:hAnsi="Times New Roman"/>
          <w:sz w:val="24"/>
          <w:szCs w:val="24"/>
          <w:vertAlign w:val="superscript"/>
        </w:rPr>
        <w:t>2</w:t>
      </w:r>
      <w:r w:rsidRPr="007C6DD0">
        <w:rPr>
          <w:rFonts w:ascii="Times New Roman" w:hAnsi="Times New Roman"/>
          <w:sz w:val="24"/>
          <w:szCs w:val="24"/>
        </w:rPr>
        <w:t>, а эродированность территории соотве</w:t>
      </w:r>
      <w:r w:rsidRPr="007C6DD0">
        <w:rPr>
          <w:rFonts w:ascii="Times New Roman" w:hAnsi="Times New Roman"/>
          <w:sz w:val="24"/>
          <w:szCs w:val="24"/>
        </w:rPr>
        <w:t>т</w:t>
      </w:r>
      <w:r w:rsidRPr="007C6DD0">
        <w:rPr>
          <w:rFonts w:ascii="Times New Roman" w:hAnsi="Times New Roman"/>
          <w:sz w:val="24"/>
          <w:szCs w:val="24"/>
        </w:rPr>
        <w:t>ственно 20,2 % и 42,6 %.</w:t>
      </w:r>
    </w:p>
    <w:p w:rsidR="00640514" w:rsidRPr="007C6DD0" w:rsidRDefault="00640514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Северный, восточный и большая часть </w:t>
      </w:r>
      <w:proofErr w:type="gramStart"/>
      <w:r w:rsidRPr="007C6DD0">
        <w:rPr>
          <w:rFonts w:ascii="Times New Roman" w:hAnsi="Times New Roman"/>
          <w:sz w:val="24"/>
          <w:szCs w:val="24"/>
        </w:rPr>
        <w:t>юго-восточного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районов находятся на левобережной части реки Дон, расположены на Окско-Донской низменн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>сти и характеризуются пониженным, сравнительно спокойным рельефом. Расчлененность территории северного и восточного районов 0,48 км/км</w:t>
      </w:r>
      <w:proofErr w:type="gramStart"/>
      <w:r w:rsidRPr="007C6DD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460363">
        <w:rPr>
          <w:rFonts w:ascii="Times New Roman" w:hAnsi="Times New Roman"/>
          <w:sz w:val="24"/>
          <w:szCs w:val="24"/>
        </w:rPr>
        <w:t>, 0,51 </w:t>
      </w:r>
      <w:r w:rsidRPr="007C6DD0">
        <w:rPr>
          <w:rFonts w:ascii="Times New Roman" w:hAnsi="Times New Roman"/>
          <w:sz w:val="24"/>
          <w:szCs w:val="24"/>
        </w:rPr>
        <w:t>км/км</w:t>
      </w:r>
      <w:r w:rsidRPr="007C6DD0">
        <w:rPr>
          <w:rFonts w:ascii="Times New Roman" w:hAnsi="Times New Roman"/>
          <w:sz w:val="24"/>
          <w:szCs w:val="24"/>
          <w:vertAlign w:val="superscript"/>
        </w:rPr>
        <w:t>2</w:t>
      </w:r>
      <w:r w:rsidRPr="007C6DD0">
        <w:rPr>
          <w:rFonts w:ascii="Times New Roman" w:hAnsi="Times New Roman"/>
          <w:sz w:val="24"/>
          <w:szCs w:val="24"/>
        </w:rPr>
        <w:t>, а юго-восточного 0,86 км/км</w:t>
      </w:r>
      <w:r w:rsidRPr="007C6DD0">
        <w:rPr>
          <w:rFonts w:ascii="Times New Roman" w:hAnsi="Times New Roman"/>
          <w:sz w:val="24"/>
          <w:szCs w:val="24"/>
          <w:vertAlign w:val="superscript"/>
        </w:rPr>
        <w:t>2</w:t>
      </w:r>
      <w:r w:rsidRPr="007C6DD0">
        <w:rPr>
          <w:rFonts w:ascii="Times New Roman" w:hAnsi="Times New Roman"/>
          <w:sz w:val="24"/>
          <w:szCs w:val="24"/>
        </w:rPr>
        <w:t>; эродир</w:t>
      </w:r>
      <w:r w:rsidRPr="007C6DD0">
        <w:rPr>
          <w:rFonts w:ascii="Times New Roman" w:hAnsi="Times New Roman"/>
          <w:sz w:val="24"/>
          <w:szCs w:val="24"/>
        </w:rPr>
        <w:t>о</w:t>
      </w:r>
      <w:r w:rsidRPr="007C6DD0">
        <w:rPr>
          <w:rFonts w:ascii="Times New Roman" w:hAnsi="Times New Roman"/>
          <w:sz w:val="24"/>
          <w:szCs w:val="24"/>
        </w:rPr>
        <w:t xml:space="preserve">ванность территории соответственно – 11,6 %, 21,8 % и 20,3 %. Этот показатель усиливается с севера на юг Воронежской области и Окско-Донская низменность постепенно переходит в </w:t>
      </w:r>
      <w:proofErr w:type="spellStart"/>
      <w:r w:rsidRPr="007C6DD0">
        <w:rPr>
          <w:rFonts w:ascii="Times New Roman" w:hAnsi="Times New Roman"/>
          <w:sz w:val="24"/>
          <w:szCs w:val="24"/>
        </w:rPr>
        <w:t>Калачскую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возвышенность с сильно расчлененным рельефом. На </w:t>
      </w:r>
      <w:proofErr w:type="spellStart"/>
      <w:r w:rsidRPr="007C6DD0">
        <w:rPr>
          <w:rFonts w:ascii="Times New Roman" w:hAnsi="Times New Roman"/>
          <w:sz w:val="24"/>
          <w:szCs w:val="24"/>
        </w:rPr>
        <w:t>Калачской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во</w:t>
      </w:r>
      <w:r w:rsidRPr="007C6DD0">
        <w:rPr>
          <w:rFonts w:ascii="Times New Roman" w:hAnsi="Times New Roman"/>
          <w:sz w:val="24"/>
          <w:szCs w:val="24"/>
        </w:rPr>
        <w:t>з</w:t>
      </w:r>
      <w:r w:rsidRPr="007C6DD0">
        <w:rPr>
          <w:rFonts w:ascii="Times New Roman" w:hAnsi="Times New Roman"/>
          <w:sz w:val="24"/>
          <w:szCs w:val="24"/>
        </w:rPr>
        <w:t xml:space="preserve">вышенности расположены юго-восточная часть </w:t>
      </w:r>
      <w:proofErr w:type="gramStart"/>
      <w:r w:rsidRPr="007C6DD0">
        <w:rPr>
          <w:rFonts w:ascii="Times New Roman" w:hAnsi="Times New Roman"/>
          <w:sz w:val="24"/>
          <w:szCs w:val="24"/>
        </w:rPr>
        <w:t>юго-восточного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и южный агроэкологические районы. Эродированность территории южного района дост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гает 46,1 %.</w:t>
      </w:r>
    </w:p>
    <w:p w:rsidR="00640514" w:rsidRPr="007C6DD0" w:rsidRDefault="00640514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Северо-западный, северный агроэкологические районы области находятся под влиянием Атлантич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ского океана. Сумма температур свыше 10</w:t>
      </w:r>
      <w:proofErr w:type="gramStart"/>
      <w:r w:rsidRPr="007C6DD0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соста</w:t>
      </w:r>
      <w:r w:rsidRPr="007C6DD0">
        <w:rPr>
          <w:rFonts w:ascii="Times New Roman" w:hAnsi="Times New Roman"/>
          <w:sz w:val="24"/>
          <w:szCs w:val="24"/>
        </w:rPr>
        <w:t>в</w:t>
      </w:r>
      <w:r w:rsidRPr="007C6DD0">
        <w:rPr>
          <w:rFonts w:ascii="Times New Roman" w:hAnsi="Times New Roman"/>
          <w:sz w:val="24"/>
          <w:szCs w:val="24"/>
        </w:rPr>
        <w:t xml:space="preserve">ляет 2400-2700 </w:t>
      </w:r>
      <w:r w:rsidR="00460363">
        <w:rPr>
          <w:rFonts w:ascii="Times New Roman" w:hAnsi="Times New Roman"/>
          <w:sz w:val="24"/>
          <w:szCs w:val="24"/>
        </w:rPr>
        <w:t>°</w:t>
      </w:r>
      <w:r w:rsidRPr="007C6DD0">
        <w:rPr>
          <w:rFonts w:ascii="Times New Roman" w:hAnsi="Times New Roman"/>
          <w:sz w:val="24"/>
          <w:szCs w:val="24"/>
        </w:rPr>
        <w:t xml:space="preserve">С, максимальная сумма осадков за период с </w:t>
      </w:r>
      <w:r w:rsidRPr="007C6DD0">
        <w:rPr>
          <w:rFonts w:ascii="Times New Roman" w:hAnsi="Times New Roman"/>
          <w:sz w:val="24"/>
          <w:szCs w:val="24"/>
          <w:lang w:val="en-US"/>
        </w:rPr>
        <w:t>t</w:t>
      </w:r>
      <w:r w:rsidRPr="007C6DD0">
        <w:rPr>
          <w:rFonts w:ascii="Times New Roman" w:hAnsi="Times New Roman"/>
          <w:sz w:val="24"/>
          <w:szCs w:val="24"/>
        </w:rPr>
        <w:t xml:space="preserve"> &gt; </w:t>
      </w:r>
      <w:smartTag w:uri="urn:schemas-microsoft-com:office:smarttags" w:element="metricconverter">
        <w:smartTagPr>
          <w:attr w:name="ProductID" w:val="10 ﾰC"/>
        </w:smartTagPr>
        <w:r w:rsidRPr="007C6DD0">
          <w:rPr>
            <w:rFonts w:ascii="Times New Roman" w:hAnsi="Times New Roman"/>
            <w:sz w:val="24"/>
            <w:szCs w:val="24"/>
          </w:rPr>
          <w:t>10 °</w:t>
        </w:r>
        <w:r w:rsidRPr="007C6DD0"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Pr="007C6DD0">
        <w:rPr>
          <w:rFonts w:ascii="Times New Roman" w:hAnsi="Times New Roman"/>
          <w:sz w:val="24"/>
          <w:szCs w:val="24"/>
        </w:rPr>
        <w:t xml:space="preserve"> – 300-</w:t>
      </w:r>
      <w:smartTag w:uri="urn:schemas-microsoft-com:office:smarttags" w:element="metricconverter">
        <w:smartTagPr>
          <w:attr w:name="ProductID" w:val="305 мм"/>
        </w:smartTagPr>
        <w:r w:rsidRPr="007C6DD0">
          <w:rPr>
            <w:rFonts w:ascii="Times New Roman" w:hAnsi="Times New Roman"/>
            <w:sz w:val="24"/>
            <w:szCs w:val="24"/>
          </w:rPr>
          <w:t>305 мм</w:t>
        </w:r>
      </w:smartTag>
      <w:r w:rsidRPr="007C6DD0">
        <w:rPr>
          <w:rFonts w:ascii="Times New Roman" w:hAnsi="Times New Roman"/>
          <w:sz w:val="24"/>
          <w:szCs w:val="24"/>
        </w:rPr>
        <w:t xml:space="preserve">, а продолжительность этого периода короче на 10-13 дней по сравнению с </w:t>
      </w:r>
      <w:r w:rsidR="00AC703D" w:rsidRPr="007C6DD0">
        <w:rPr>
          <w:rFonts w:ascii="Times New Roman" w:hAnsi="Times New Roman"/>
          <w:sz w:val="24"/>
          <w:szCs w:val="24"/>
        </w:rPr>
        <w:t xml:space="preserve">юго-западным, юго-восточным </w:t>
      </w:r>
      <w:r w:rsidRPr="007C6DD0">
        <w:rPr>
          <w:rFonts w:ascii="Times New Roman" w:hAnsi="Times New Roman"/>
          <w:sz w:val="24"/>
          <w:szCs w:val="24"/>
        </w:rPr>
        <w:t>районами области. Условия увлажнения по гидротермическому коэфф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 xml:space="preserve">циенту (ГТК=1,0-1,1) относятся в северо-западном районе </w:t>
      </w:r>
      <w:proofErr w:type="gramStart"/>
      <w:r w:rsidRPr="007C6DD0">
        <w:rPr>
          <w:rFonts w:ascii="Times New Roman" w:hAnsi="Times New Roman"/>
          <w:sz w:val="24"/>
          <w:szCs w:val="24"/>
        </w:rPr>
        <w:t>к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неустойчивому, а в северном к неустойч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вому с тенденцией к недостаточному.</w:t>
      </w:r>
    </w:p>
    <w:p w:rsidR="00640514" w:rsidRPr="007C6DD0" w:rsidRDefault="00640514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По мере продвижения на юго-восток это вли</w:t>
      </w:r>
      <w:r w:rsidRPr="007C6DD0">
        <w:rPr>
          <w:rFonts w:ascii="Times New Roman" w:hAnsi="Times New Roman"/>
          <w:sz w:val="24"/>
          <w:szCs w:val="24"/>
        </w:rPr>
        <w:t>я</w:t>
      </w:r>
      <w:r w:rsidRPr="007C6DD0">
        <w:rPr>
          <w:rFonts w:ascii="Times New Roman" w:hAnsi="Times New Roman"/>
          <w:sz w:val="24"/>
          <w:szCs w:val="24"/>
        </w:rPr>
        <w:t xml:space="preserve">ние заметно уменьшается и возрастает </w:t>
      </w:r>
      <w:proofErr w:type="spellStart"/>
      <w:r w:rsidRPr="007C6DD0">
        <w:rPr>
          <w:rFonts w:ascii="Times New Roman" w:hAnsi="Times New Roman"/>
          <w:sz w:val="24"/>
          <w:szCs w:val="24"/>
        </w:rPr>
        <w:t>континентал</w:t>
      </w:r>
      <w:r w:rsidRPr="007C6DD0">
        <w:rPr>
          <w:rFonts w:ascii="Times New Roman" w:hAnsi="Times New Roman"/>
          <w:sz w:val="24"/>
          <w:szCs w:val="24"/>
        </w:rPr>
        <w:t>ь</w:t>
      </w:r>
      <w:r w:rsidRPr="007C6DD0">
        <w:rPr>
          <w:rFonts w:ascii="Times New Roman" w:hAnsi="Times New Roman"/>
          <w:sz w:val="24"/>
          <w:szCs w:val="24"/>
        </w:rPr>
        <w:t>ность</w:t>
      </w:r>
      <w:proofErr w:type="spellEnd"/>
      <w:r w:rsidRPr="007C6DD0">
        <w:rPr>
          <w:rFonts w:ascii="Times New Roman" w:hAnsi="Times New Roman"/>
          <w:sz w:val="24"/>
          <w:szCs w:val="24"/>
        </w:rPr>
        <w:t xml:space="preserve"> – увеличивается солнечная инсоляция, умен</w:t>
      </w:r>
      <w:r w:rsidRPr="007C6DD0">
        <w:rPr>
          <w:rFonts w:ascii="Times New Roman" w:hAnsi="Times New Roman"/>
          <w:sz w:val="24"/>
          <w:szCs w:val="24"/>
        </w:rPr>
        <w:t>ь</w:t>
      </w:r>
      <w:r w:rsidRPr="007C6DD0">
        <w:rPr>
          <w:rFonts w:ascii="Times New Roman" w:hAnsi="Times New Roman"/>
          <w:sz w:val="24"/>
          <w:szCs w:val="24"/>
        </w:rPr>
        <w:t>шается облачность и сумма атмосферных осадков, увеличивается амплитуда атмосферных колебаний. Далее по влагообеспеченности следует рассматривать юго-западный район. ГТК=1,0-1,1, продолжител</w:t>
      </w:r>
      <w:r w:rsidRPr="007C6DD0">
        <w:rPr>
          <w:rFonts w:ascii="Times New Roman" w:hAnsi="Times New Roman"/>
          <w:sz w:val="24"/>
          <w:szCs w:val="24"/>
        </w:rPr>
        <w:t>ь</w:t>
      </w:r>
      <w:r w:rsidRPr="007C6DD0">
        <w:rPr>
          <w:rFonts w:ascii="Times New Roman" w:hAnsi="Times New Roman"/>
          <w:sz w:val="24"/>
          <w:szCs w:val="24"/>
        </w:rPr>
        <w:t>ность вегетационного периода увеличивается на 6-7 дней с температурой больше 10</w:t>
      </w:r>
      <w:proofErr w:type="gramStart"/>
      <w:r w:rsidRPr="007C6DD0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и составляет в среднем 153 дня с суммой осадков </w:t>
      </w:r>
      <w:smartTag w:uri="urn:schemas-microsoft-com:office:smarttags" w:element="metricconverter">
        <w:smartTagPr>
          <w:attr w:name="ProductID" w:val="270 мм"/>
        </w:smartTagPr>
        <w:r w:rsidRPr="007C6DD0">
          <w:rPr>
            <w:rFonts w:ascii="Times New Roman" w:hAnsi="Times New Roman"/>
            <w:sz w:val="24"/>
            <w:szCs w:val="24"/>
          </w:rPr>
          <w:t>270 мм</w:t>
        </w:r>
      </w:smartTag>
      <w:r w:rsidRPr="007C6DD0">
        <w:rPr>
          <w:rFonts w:ascii="Times New Roman" w:hAnsi="Times New Roman"/>
          <w:sz w:val="24"/>
          <w:szCs w:val="24"/>
        </w:rPr>
        <w:t xml:space="preserve">. Разница в сумме </w:t>
      </w:r>
      <w:r w:rsidRPr="007C6DD0">
        <w:rPr>
          <w:rFonts w:ascii="Times New Roman" w:hAnsi="Times New Roman"/>
          <w:sz w:val="24"/>
          <w:szCs w:val="24"/>
          <w:lang w:val="en-US"/>
        </w:rPr>
        <w:t>t</w:t>
      </w:r>
      <w:r w:rsidRPr="007C6DD0">
        <w:rPr>
          <w:rFonts w:ascii="Times New Roman" w:hAnsi="Times New Roman"/>
          <w:sz w:val="24"/>
          <w:szCs w:val="24"/>
        </w:rPr>
        <w:t xml:space="preserve"> составляет 200 °С.</w:t>
      </w:r>
    </w:p>
    <w:p w:rsidR="00640514" w:rsidRPr="007C6DD0" w:rsidRDefault="00640514" w:rsidP="007C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Восточный и юго-восточный агроэкологич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ские районы одинаковы между собой по основным метеорологическим факторам. Разница только в дл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не вегетационного периода, который удлиняется с севера к центральной части на 7 дней.</w:t>
      </w:r>
    </w:p>
    <w:p w:rsidR="00640514" w:rsidRPr="007C6DD0" w:rsidRDefault="00640514" w:rsidP="007C6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DD0">
        <w:rPr>
          <w:rFonts w:ascii="Times New Roman" w:hAnsi="Times New Roman"/>
          <w:sz w:val="24"/>
          <w:szCs w:val="24"/>
        </w:rPr>
        <w:t>Южный агроэкологический район характер</w:t>
      </w:r>
      <w:r w:rsidRPr="007C6DD0">
        <w:rPr>
          <w:rFonts w:ascii="Times New Roman" w:hAnsi="Times New Roman"/>
          <w:sz w:val="24"/>
          <w:szCs w:val="24"/>
        </w:rPr>
        <w:t>и</w:t>
      </w:r>
      <w:r w:rsidRPr="007C6DD0">
        <w:rPr>
          <w:rFonts w:ascii="Times New Roman" w:hAnsi="Times New Roman"/>
          <w:sz w:val="24"/>
          <w:szCs w:val="24"/>
        </w:rPr>
        <w:t>зуется недостаточным увлажнением и имеет самый низкий ГТК равный 0,8-0,9. Сумма активных темп</w:t>
      </w:r>
      <w:r w:rsidRPr="007C6DD0">
        <w:rPr>
          <w:rFonts w:ascii="Times New Roman" w:hAnsi="Times New Roman"/>
          <w:sz w:val="24"/>
          <w:szCs w:val="24"/>
        </w:rPr>
        <w:t>е</w:t>
      </w:r>
      <w:r w:rsidRPr="007C6DD0">
        <w:rPr>
          <w:rFonts w:ascii="Times New Roman" w:hAnsi="Times New Roman"/>
          <w:sz w:val="24"/>
          <w:szCs w:val="24"/>
        </w:rPr>
        <w:t>ратур выше 10</w:t>
      </w:r>
      <w:proofErr w:type="gramStart"/>
      <w:r w:rsidRPr="007C6DD0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7C6DD0">
        <w:rPr>
          <w:rFonts w:ascii="Times New Roman" w:hAnsi="Times New Roman"/>
          <w:sz w:val="24"/>
          <w:szCs w:val="24"/>
        </w:rPr>
        <w:t xml:space="preserve"> составляет 2800 °С и превышает северо-западный район от 200 до 400 °С. Осадков в среднем меньше на 50-</w:t>
      </w:r>
      <w:smartTag w:uri="urn:schemas-microsoft-com:office:smarttags" w:element="metricconverter">
        <w:smartTagPr>
          <w:attr w:name="ProductID" w:val="60 мм"/>
        </w:smartTagPr>
        <w:r w:rsidRPr="007C6DD0">
          <w:rPr>
            <w:rFonts w:ascii="Times New Roman" w:hAnsi="Times New Roman"/>
            <w:sz w:val="24"/>
            <w:szCs w:val="24"/>
          </w:rPr>
          <w:t>60 мм</w:t>
        </w:r>
      </w:smartTag>
      <w:r w:rsidRPr="007C6DD0">
        <w:rPr>
          <w:rFonts w:ascii="Times New Roman" w:hAnsi="Times New Roman"/>
          <w:sz w:val="24"/>
          <w:szCs w:val="24"/>
        </w:rPr>
        <w:t>. Вегетационный период самый длинный – 159-162 дня.</w:t>
      </w:r>
    </w:p>
    <w:p w:rsidR="00640514" w:rsidRPr="007C6DD0" w:rsidRDefault="00640514" w:rsidP="007C6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514" w:rsidRPr="007C6DD0" w:rsidRDefault="00640514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40514" w:rsidRPr="007C6DD0" w:rsidRDefault="00640514" w:rsidP="007C6DD0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40514" w:rsidRPr="007C6DD0" w:rsidSect="007C6DD0">
          <w:pgSz w:w="8419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4CA3" w:rsidRPr="007C6DD0" w:rsidRDefault="00640514" w:rsidP="003E2602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        </w:t>
      </w:r>
      <w:r w:rsidRPr="007C6DD0">
        <w:rPr>
          <w:rFonts w:ascii="Times New Roman" w:hAnsi="Times New Roman"/>
          <w:b/>
          <w:sz w:val="24"/>
          <w:szCs w:val="24"/>
        </w:rPr>
        <w:t>Приложение 4</w:t>
      </w:r>
    </w:p>
    <w:p w:rsidR="00A74CA3" w:rsidRPr="007C6DD0" w:rsidRDefault="00A74CA3" w:rsidP="007C6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>Особенности элементов технологий возделывания подсолнечника по агроэкологическим районам и группам земель</w:t>
      </w:r>
    </w:p>
    <w:tbl>
      <w:tblPr>
        <w:tblW w:w="68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852"/>
        <w:gridCol w:w="708"/>
        <w:gridCol w:w="991"/>
        <w:gridCol w:w="284"/>
        <w:gridCol w:w="850"/>
        <w:gridCol w:w="708"/>
        <w:gridCol w:w="709"/>
      </w:tblGrid>
      <w:tr w:rsidR="00A74CA3" w:rsidRPr="007C6DD0" w:rsidTr="003E26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right="113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Элементы технологий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Агроэкологические районы</w:t>
            </w:r>
          </w:p>
        </w:tc>
      </w:tr>
      <w:tr w:rsidR="00A74CA3" w:rsidRPr="007C6DD0" w:rsidTr="003E2602">
        <w:trPr>
          <w:trHeight w:val="10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северо-запа</w:t>
            </w:r>
            <w:r w:rsidRPr="003E2602">
              <w:rPr>
                <w:rFonts w:ascii="Times New Roman" w:hAnsi="Times New Roman"/>
              </w:rPr>
              <w:t>д</w:t>
            </w:r>
            <w:r w:rsidRPr="003E2602">
              <w:rPr>
                <w:rFonts w:ascii="Times New Roman" w:hAnsi="Times New Roman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севе</w:t>
            </w:r>
            <w:r w:rsidRPr="003E2602">
              <w:rPr>
                <w:rFonts w:ascii="Times New Roman" w:hAnsi="Times New Roman"/>
              </w:rPr>
              <w:t>р</w:t>
            </w:r>
            <w:r w:rsidRPr="003E2602">
              <w:rPr>
                <w:rFonts w:ascii="Times New Roman" w:hAnsi="Times New Roman"/>
              </w:rPr>
              <w:t>ный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юго-западный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юго-восточный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южный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во</w:t>
            </w:r>
            <w:r w:rsidRPr="003E2602">
              <w:rPr>
                <w:rFonts w:ascii="Times New Roman" w:hAnsi="Times New Roman"/>
              </w:rPr>
              <w:t>с</w:t>
            </w:r>
            <w:r w:rsidRPr="003E2602">
              <w:rPr>
                <w:rFonts w:ascii="Times New Roman" w:hAnsi="Times New Roman"/>
              </w:rPr>
              <w:t>точный</w:t>
            </w:r>
          </w:p>
        </w:tc>
      </w:tr>
      <w:tr w:rsidR="00A74CA3" w:rsidRPr="007C6DD0" w:rsidTr="003E2602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8</w:t>
            </w:r>
          </w:p>
        </w:tc>
      </w:tr>
      <w:tr w:rsidR="00A74CA3" w:rsidRPr="007C6DD0" w:rsidTr="003E2602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4CA3" w:rsidRPr="003E2602" w:rsidRDefault="003E2602" w:rsidP="003E2602">
            <w:pPr>
              <w:spacing w:after="0" w:line="228" w:lineRule="auto"/>
              <w:ind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Нормальная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 xml:space="preserve">Тип </w:t>
            </w:r>
          </w:p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земель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Склон до 3</w:t>
            </w:r>
            <w:r w:rsidRPr="003E2602">
              <w:rPr>
                <w:rFonts w:ascii="Times New Roman" w:eastAsia="Times New Roman" w:hAnsi="Times New Roman"/>
                <w:vertAlign w:val="superscript"/>
                <w:lang w:eastAsia="ru-RU"/>
              </w:rPr>
              <w:t>0</w:t>
            </w:r>
          </w:p>
        </w:tc>
      </w:tr>
      <w:tr w:rsidR="00A74CA3" w:rsidRPr="007C6DD0" w:rsidTr="003E2602">
        <w:trPr>
          <w:trHeight w:val="6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Предшес</w:t>
            </w:r>
            <w:r w:rsidRPr="003E2602">
              <w:rPr>
                <w:rFonts w:ascii="Times New Roman" w:hAnsi="Times New Roman"/>
              </w:rPr>
              <w:t>т</w:t>
            </w:r>
            <w:r w:rsidRPr="003E2602">
              <w:rPr>
                <w:rFonts w:ascii="Times New Roman" w:hAnsi="Times New Roman"/>
              </w:rPr>
              <w:t>венники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Яровые зерн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вые культуры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CA3" w:rsidRPr="003E2602" w:rsidRDefault="003E2602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Яровые зерновые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Озимые и яровые зерн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вые культуры</w:t>
            </w:r>
          </w:p>
        </w:tc>
      </w:tr>
      <w:tr w:rsidR="00A74CA3" w:rsidRPr="007C6DD0" w:rsidTr="003E260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Основная обработка почвы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7" w:firstLine="108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Дисковое л</w:t>
            </w:r>
            <w:r w:rsidRPr="003E2602">
              <w:rPr>
                <w:rFonts w:ascii="Times New Roman" w:hAnsi="Times New Roman"/>
              </w:rPr>
              <w:t>у</w:t>
            </w:r>
            <w:r w:rsidRPr="003E2602">
              <w:rPr>
                <w:rFonts w:ascii="Times New Roman" w:hAnsi="Times New Roman"/>
              </w:rPr>
              <w:t>щение на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E2602">
                <w:rPr>
                  <w:rFonts w:ascii="Times New Roman" w:hAnsi="Times New Roman"/>
                </w:rPr>
                <w:t>12 см</w:t>
              </w:r>
            </w:smartTag>
            <w:r w:rsidRPr="003E2602">
              <w:rPr>
                <w:rFonts w:ascii="Times New Roman" w:hAnsi="Times New Roman"/>
              </w:rPr>
              <w:t>. Вспашка на глубину 25-27 см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A74CA3" w:rsidP="003E2602">
            <w:pPr>
              <w:spacing w:after="0" w:line="228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Дисковое лущение на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E2602">
                <w:rPr>
                  <w:rFonts w:ascii="Times New Roman" w:hAnsi="Times New Roman"/>
                </w:rPr>
                <w:t>12 см</w:t>
              </w:r>
            </w:smartTag>
            <w:r w:rsidRPr="003E2602">
              <w:rPr>
                <w:rFonts w:ascii="Times New Roman" w:hAnsi="Times New Roman"/>
              </w:rPr>
              <w:t>. Вспа</w:t>
            </w:r>
            <w:r w:rsidRPr="003E2602">
              <w:rPr>
                <w:rFonts w:ascii="Times New Roman" w:hAnsi="Times New Roman"/>
              </w:rPr>
              <w:t>ш</w:t>
            </w:r>
            <w:r w:rsidRPr="003E2602">
              <w:rPr>
                <w:rFonts w:ascii="Times New Roman" w:hAnsi="Times New Roman"/>
              </w:rPr>
              <w:t>ка на глубину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3E2602">
                <w:rPr>
                  <w:rFonts w:ascii="Times New Roman" w:hAnsi="Times New Roman"/>
                </w:rPr>
                <w:t>22 см</w:t>
              </w:r>
            </w:smartTag>
            <w:r w:rsidRPr="003E2602">
              <w:rPr>
                <w:rFonts w:ascii="Times New Roman" w:hAnsi="Times New Roman"/>
              </w:rPr>
              <w:t xml:space="preserve"> – на </w:t>
            </w:r>
            <w:proofErr w:type="spellStart"/>
            <w:r w:rsidRPr="003E2602">
              <w:rPr>
                <w:rFonts w:ascii="Times New Roman" w:hAnsi="Times New Roman"/>
              </w:rPr>
              <w:t>плакоре</w:t>
            </w:r>
            <w:proofErr w:type="spellEnd"/>
            <w:r w:rsidRPr="003E2602">
              <w:rPr>
                <w:rFonts w:ascii="Times New Roman" w:hAnsi="Times New Roman"/>
              </w:rPr>
              <w:t>, на склонах различной экспозиции  с укл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ном 1-3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°</w:t>
            </w:r>
            <w:r w:rsidRPr="003E2602">
              <w:rPr>
                <w:rFonts w:ascii="Times New Roman" w:hAnsi="Times New Roman"/>
              </w:rPr>
              <w:t xml:space="preserve"> - безо</w:t>
            </w:r>
            <w:r w:rsidRPr="003E2602">
              <w:rPr>
                <w:rFonts w:ascii="Times New Roman" w:hAnsi="Times New Roman"/>
              </w:rPr>
              <w:t>т</w:t>
            </w:r>
            <w:r w:rsidRPr="003E2602">
              <w:rPr>
                <w:rFonts w:ascii="Times New Roman" w:hAnsi="Times New Roman"/>
              </w:rPr>
              <w:t>вальная обработка на глубину 25-27 см с одновременным внутрипочвенным внесением мин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ральных удобрений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A74CA3" w:rsidP="003E2602">
            <w:pPr>
              <w:spacing w:after="0" w:line="228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Дисковое лущение на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E2602">
                <w:rPr>
                  <w:rFonts w:ascii="Times New Roman" w:hAnsi="Times New Roman"/>
                </w:rPr>
                <w:t>12 см</w:t>
              </w:r>
            </w:smartTag>
            <w:r w:rsidRPr="003E2602">
              <w:rPr>
                <w:rFonts w:ascii="Times New Roman" w:hAnsi="Times New Roman"/>
              </w:rPr>
              <w:t>. Безотвальная обработка на глубину 25-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E2602">
                <w:rPr>
                  <w:rFonts w:ascii="Times New Roman" w:hAnsi="Times New Roman"/>
                </w:rPr>
                <w:t>27 см</w:t>
              </w:r>
            </w:smartTag>
            <w:r w:rsidRPr="003E2602">
              <w:rPr>
                <w:rFonts w:ascii="Times New Roman" w:hAnsi="Times New Roman"/>
              </w:rPr>
              <w:t xml:space="preserve"> с одн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временным внутрипо</w:t>
            </w:r>
            <w:r w:rsidRPr="003E2602">
              <w:rPr>
                <w:rFonts w:ascii="Times New Roman" w:hAnsi="Times New Roman"/>
              </w:rPr>
              <w:t>ч</w:t>
            </w:r>
            <w:r w:rsidRPr="003E2602">
              <w:rPr>
                <w:rFonts w:ascii="Times New Roman" w:hAnsi="Times New Roman"/>
              </w:rPr>
              <w:t>венным вн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сением мин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ральных удобрений</w:t>
            </w:r>
          </w:p>
        </w:tc>
      </w:tr>
      <w:tr w:rsidR="00A74CA3" w:rsidRPr="007C6DD0" w:rsidTr="003E2602">
        <w:trPr>
          <w:trHeight w:val="6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3E260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Сорта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CA3" w:rsidRPr="003E2602" w:rsidRDefault="001E5650" w:rsidP="003E2602">
            <w:pPr>
              <w:spacing w:after="0" w:line="228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Воронежский 638, Ени</w:t>
            </w:r>
            <w:r w:rsidR="00A74CA3" w:rsidRPr="003E2602">
              <w:rPr>
                <w:rFonts w:ascii="Times New Roman" w:hAnsi="Times New Roman"/>
              </w:rPr>
              <w:t xml:space="preserve">сей, Скороспелый, Гибриды: </w:t>
            </w:r>
            <w:proofErr w:type="spellStart"/>
            <w:r w:rsidR="00A74CA3" w:rsidRPr="003E2602">
              <w:rPr>
                <w:rFonts w:ascii="Times New Roman" w:hAnsi="Times New Roman"/>
              </w:rPr>
              <w:t>Ве</w:t>
            </w:r>
            <w:r w:rsidR="00A74CA3" w:rsidRPr="003E2602">
              <w:rPr>
                <w:rFonts w:ascii="Times New Roman" w:hAnsi="Times New Roman"/>
              </w:rPr>
              <w:t>й</w:t>
            </w:r>
            <w:r w:rsidR="00A74CA3" w:rsidRPr="003E2602">
              <w:rPr>
                <w:rFonts w:ascii="Times New Roman" w:hAnsi="Times New Roman"/>
              </w:rPr>
              <w:t>делевский</w:t>
            </w:r>
            <w:proofErr w:type="spellEnd"/>
            <w:r w:rsidR="00A74CA3" w:rsidRPr="003E2602">
              <w:rPr>
                <w:rFonts w:ascii="Times New Roman" w:hAnsi="Times New Roman"/>
              </w:rPr>
              <w:t xml:space="preserve"> 15, </w:t>
            </w:r>
            <w:proofErr w:type="gramStart"/>
            <w:r w:rsidR="00A74CA3" w:rsidRPr="003E2602">
              <w:rPr>
                <w:rFonts w:ascii="Times New Roman" w:hAnsi="Times New Roman"/>
              </w:rPr>
              <w:t>Красотка</w:t>
            </w:r>
            <w:proofErr w:type="gramEnd"/>
            <w:r w:rsidR="00A74CA3" w:rsidRPr="003E2602">
              <w:rPr>
                <w:rFonts w:ascii="Times New Roman" w:hAnsi="Times New Roman"/>
              </w:rPr>
              <w:t xml:space="preserve"> РМ, Донской 22 и др.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CA3" w:rsidRPr="003E2602" w:rsidRDefault="00A74CA3" w:rsidP="003E2602">
            <w:pPr>
              <w:spacing w:after="0" w:line="228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 xml:space="preserve">Воронежский 638,  </w:t>
            </w:r>
            <w:proofErr w:type="spellStart"/>
            <w:r w:rsidRPr="003E2602">
              <w:rPr>
                <w:rFonts w:ascii="Times New Roman" w:hAnsi="Times New Roman"/>
              </w:rPr>
              <w:t>Вейделевский</w:t>
            </w:r>
            <w:proofErr w:type="spellEnd"/>
            <w:r w:rsidRPr="003E2602">
              <w:rPr>
                <w:rFonts w:ascii="Times New Roman" w:hAnsi="Times New Roman"/>
              </w:rPr>
              <w:t>, Кр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пыш, Гибриды: Б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 xml:space="preserve">гучарский 50, </w:t>
            </w:r>
            <w:proofErr w:type="gramStart"/>
            <w:r w:rsidRPr="003E2602">
              <w:rPr>
                <w:rFonts w:ascii="Times New Roman" w:hAnsi="Times New Roman"/>
              </w:rPr>
              <w:t>Кр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>сотка</w:t>
            </w:r>
            <w:proofErr w:type="gramEnd"/>
            <w:r w:rsidRPr="003E2602">
              <w:rPr>
                <w:rFonts w:ascii="Times New Roman" w:hAnsi="Times New Roman"/>
              </w:rPr>
              <w:t xml:space="preserve"> РМ, </w:t>
            </w:r>
            <w:proofErr w:type="spellStart"/>
            <w:r w:rsidRPr="003E2602">
              <w:rPr>
                <w:rFonts w:ascii="Times New Roman" w:hAnsi="Times New Roman"/>
              </w:rPr>
              <w:t>Ригасол</w:t>
            </w:r>
            <w:proofErr w:type="spellEnd"/>
            <w:r w:rsidRPr="003E2602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CA3" w:rsidRPr="003E2602" w:rsidRDefault="00A74CA3" w:rsidP="003E2602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proofErr w:type="spellStart"/>
            <w:r w:rsidRPr="003E2602">
              <w:rPr>
                <w:rFonts w:ascii="Times New Roman" w:hAnsi="Times New Roman"/>
              </w:rPr>
              <w:t>Богучарец</w:t>
            </w:r>
            <w:proofErr w:type="spellEnd"/>
            <w:r w:rsidRPr="003E2602">
              <w:rPr>
                <w:rFonts w:ascii="Times New Roman" w:hAnsi="Times New Roman"/>
              </w:rPr>
              <w:t>, Скороспелый, Воронеж</w:t>
            </w:r>
            <w:r w:rsidR="001E5650" w:rsidRPr="003E2602">
              <w:rPr>
                <w:rFonts w:ascii="Times New Roman" w:hAnsi="Times New Roman"/>
              </w:rPr>
              <w:t>ский 638, Гибриды: Донской 22,</w:t>
            </w:r>
            <w:r w:rsidRPr="003E2602">
              <w:rPr>
                <w:rFonts w:ascii="Times New Roman" w:hAnsi="Times New Roman"/>
              </w:rPr>
              <w:t xml:space="preserve"> Кубанский 930, </w:t>
            </w:r>
            <w:proofErr w:type="spellStart"/>
            <w:r w:rsidRPr="003E2602">
              <w:rPr>
                <w:rFonts w:ascii="Times New Roman" w:hAnsi="Times New Roman"/>
              </w:rPr>
              <w:t>Аламо</w:t>
            </w:r>
            <w:proofErr w:type="spellEnd"/>
            <w:r w:rsidRPr="003E2602">
              <w:rPr>
                <w:rFonts w:ascii="Times New Roman" w:hAnsi="Times New Roman"/>
              </w:rPr>
              <w:t xml:space="preserve"> и др.</w:t>
            </w:r>
          </w:p>
        </w:tc>
      </w:tr>
      <w:tr w:rsidR="003E2602" w:rsidRPr="007C6DD0" w:rsidTr="00B34F9B">
        <w:trPr>
          <w:trHeight w:val="77"/>
        </w:trPr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602" w:rsidRPr="003E2602" w:rsidRDefault="003E2602" w:rsidP="003E2602">
            <w:pPr>
              <w:spacing w:after="0" w:line="240" w:lineRule="auto"/>
              <w:ind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приложения 4</w:t>
            </w:r>
          </w:p>
        </w:tc>
      </w:tr>
      <w:tr w:rsidR="003E2602" w:rsidRPr="007C6DD0" w:rsidTr="003E260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02" w:rsidRPr="003E2602" w:rsidRDefault="003E2602" w:rsidP="003E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02" w:rsidRPr="003E2602" w:rsidRDefault="003E2602" w:rsidP="003E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E2602" w:rsidRPr="007C6DD0" w:rsidTr="003E260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02" w:rsidRPr="003E2602" w:rsidRDefault="003E2602" w:rsidP="007C6D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02" w:rsidRPr="003E2602" w:rsidRDefault="003E2602" w:rsidP="00B3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Удобрения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40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60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40 </w:t>
            </w:r>
            <w:r w:rsidRPr="003E2602">
              <w:rPr>
                <w:rFonts w:ascii="Times New Roman" w:hAnsi="Times New Roman"/>
              </w:rPr>
              <w:t>– под основную о</w:t>
            </w:r>
            <w:r w:rsidRPr="003E2602">
              <w:rPr>
                <w:rFonts w:ascii="Times New Roman" w:hAnsi="Times New Roman"/>
              </w:rPr>
              <w:t>б</w:t>
            </w:r>
            <w:r w:rsidRPr="003E2602">
              <w:rPr>
                <w:rFonts w:ascii="Times New Roman" w:hAnsi="Times New Roman"/>
              </w:rPr>
              <w:t>работку</w:t>
            </w:r>
          </w:p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40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60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40 </w:t>
            </w:r>
            <w:r w:rsidRPr="003E2602">
              <w:rPr>
                <w:rFonts w:ascii="Times New Roman" w:hAnsi="Times New Roman"/>
              </w:rPr>
              <w:t>– под осно</w:t>
            </w:r>
            <w:r w:rsidRPr="003E2602">
              <w:rPr>
                <w:rFonts w:ascii="Times New Roman" w:hAnsi="Times New Roman"/>
              </w:rPr>
              <w:t>в</w:t>
            </w:r>
            <w:r w:rsidRPr="003E2602">
              <w:rPr>
                <w:rFonts w:ascii="Times New Roman" w:hAnsi="Times New Roman"/>
              </w:rPr>
              <w:t>ную обр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>ботку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30-40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50-60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30-40 </w:t>
            </w:r>
            <w:r w:rsidRPr="003E2602">
              <w:rPr>
                <w:rFonts w:ascii="Times New Roman" w:hAnsi="Times New Roman"/>
              </w:rPr>
              <w:t>– под осно</w:t>
            </w:r>
            <w:r w:rsidRPr="003E2602">
              <w:rPr>
                <w:rFonts w:ascii="Times New Roman" w:hAnsi="Times New Roman"/>
              </w:rPr>
              <w:t>в</w:t>
            </w:r>
            <w:r w:rsidRPr="003E2602">
              <w:rPr>
                <w:rFonts w:ascii="Times New Roman" w:hAnsi="Times New Roman"/>
              </w:rPr>
              <w:t>ную обр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>ботку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30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50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30 </w:t>
            </w:r>
            <w:r w:rsidRPr="003E2602">
              <w:rPr>
                <w:rFonts w:ascii="Times New Roman" w:hAnsi="Times New Roman"/>
              </w:rPr>
              <w:t>– под осно</w:t>
            </w:r>
            <w:r w:rsidRPr="003E2602">
              <w:rPr>
                <w:rFonts w:ascii="Times New Roman" w:hAnsi="Times New Roman"/>
              </w:rPr>
              <w:t>в</w:t>
            </w:r>
            <w:r w:rsidRPr="003E2602">
              <w:rPr>
                <w:rFonts w:ascii="Times New Roman" w:hAnsi="Times New Roman"/>
              </w:rPr>
              <w:t>ную обрабо</w:t>
            </w:r>
            <w:r w:rsidRPr="003E2602">
              <w:rPr>
                <w:rFonts w:ascii="Times New Roman" w:hAnsi="Times New Roman"/>
              </w:rPr>
              <w:t>т</w:t>
            </w:r>
            <w:r w:rsidRPr="003E2602">
              <w:rPr>
                <w:rFonts w:ascii="Times New Roman" w:hAnsi="Times New Roman"/>
              </w:rPr>
              <w:t>ку</w:t>
            </w:r>
          </w:p>
        </w:tc>
      </w:tr>
      <w:tr w:rsidR="003E2602" w:rsidRPr="007C6DD0" w:rsidTr="00B34F9B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602" w:rsidRPr="003E2602" w:rsidRDefault="003E2602" w:rsidP="007C6D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2602" w:rsidRPr="003E2602" w:rsidRDefault="003E2602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Посев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 xml:space="preserve">Боронование, предпосевная культивация и посев. </w:t>
            </w:r>
            <w:proofErr w:type="gramStart"/>
            <w:r w:rsidRPr="003E2602">
              <w:rPr>
                <w:rFonts w:ascii="Times New Roman" w:hAnsi="Times New Roman"/>
              </w:rPr>
              <w:t>Норма высева: поз</w:t>
            </w:r>
            <w:r w:rsidRPr="003E2602">
              <w:rPr>
                <w:rFonts w:ascii="Times New Roman" w:hAnsi="Times New Roman"/>
              </w:rPr>
              <w:t>д</w:t>
            </w:r>
            <w:r w:rsidRPr="003E2602">
              <w:rPr>
                <w:rFonts w:ascii="Times New Roman" w:hAnsi="Times New Roman"/>
              </w:rPr>
              <w:t>них сортов и гибридов 45-50 тыс. шт./га, ранних – 60-65 тыс.шт./га.</w:t>
            </w:r>
            <w:proofErr w:type="gramEnd"/>
            <w:r w:rsidRPr="003E2602">
              <w:rPr>
                <w:rFonts w:ascii="Times New Roman" w:hAnsi="Times New Roman"/>
              </w:rPr>
              <w:t xml:space="preserve"> Глубина з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>делки семян: сортов 4,5-</w:t>
            </w:r>
            <w:smartTag w:uri="urn:schemas-microsoft-com:office:smarttags" w:element="metricconverter">
              <w:smartTagPr>
                <w:attr w:name="ProductID" w:val="5,0 см"/>
              </w:smartTagPr>
              <w:r w:rsidRPr="003E2602">
                <w:rPr>
                  <w:rFonts w:ascii="Times New Roman" w:hAnsi="Times New Roman"/>
                </w:rPr>
                <w:t>5,0 см</w:t>
              </w:r>
            </w:smartTag>
            <w:r w:rsidRPr="003E2602">
              <w:rPr>
                <w:rFonts w:ascii="Times New Roman" w:hAnsi="Times New Roman"/>
              </w:rPr>
              <w:t>, гибридов 4,0-</w:t>
            </w:r>
            <w:smartTag w:uri="urn:schemas-microsoft-com:office:smarttags" w:element="metricconverter">
              <w:smartTagPr>
                <w:attr w:name="ProductID" w:val="4,5 см"/>
              </w:smartTagPr>
              <w:r w:rsidRPr="003E2602">
                <w:rPr>
                  <w:rFonts w:ascii="Times New Roman" w:hAnsi="Times New Roman"/>
                </w:rPr>
                <w:t>4,5 см</w:t>
              </w:r>
            </w:smartTag>
            <w:r w:rsidRPr="003E2602">
              <w:rPr>
                <w:rFonts w:ascii="Times New Roman" w:hAnsi="Times New Roman"/>
              </w:rPr>
              <w:t xml:space="preserve"> – при нормал</w:t>
            </w:r>
            <w:r w:rsidRPr="003E2602">
              <w:rPr>
                <w:rFonts w:ascii="Times New Roman" w:hAnsi="Times New Roman"/>
              </w:rPr>
              <w:t>ь</w:t>
            </w:r>
            <w:r w:rsidRPr="003E2602">
              <w:rPr>
                <w:rFonts w:ascii="Times New Roman" w:hAnsi="Times New Roman"/>
              </w:rPr>
              <w:t>ном увлажн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нии посевного слоя почвы.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Боронование, пре</w:t>
            </w:r>
            <w:r w:rsidRPr="003E2602">
              <w:rPr>
                <w:rFonts w:ascii="Times New Roman" w:hAnsi="Times New Roman"/>
              </w:rPr>
              <w:t>д</w:t>
            </w:r>
            <w:r w:rsidRPr="003E2602">
              <w:rPr>
                <w:rFonts w:ascii="Times New Roman" w:hAnsi="Times New Roman"/>
              </w:rPr>
              <w:t>посевная культив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 xml:space="preserve">ция и посев. </w:t>
            </w:r>
            <w:proofErr w:type="gramStart"/>
            <w:r w:rsidRPr="003E2602">
              <w:rPr>
                <w:rFonts w:ascii="Times New Roman" w:hAnsi="Times New Roman"/>
              </w:rPr>
              <w:t>Норма высева: поздних со</w:t>
            </w:r>
            <w:r w:rsidRPr="003E2602">
              <w:rPr>
                <w:rFonts w:ascii="Times New Roman" w:hAnsi="Times New Roman"/>
              </w:rPr>
              <w:t>р</w:t>
            </w:r>
            <w:r w:rsidRPr="003E2602">
              <w:rPr>
                <w:rFonts w:ascii="Times New Roman" w:hAnsi="Times New Roman"/>
              </w:rPr>
              <w:t>тов и гибридов 40-45 тыс. шт./га, ранних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</w:t>
            </w:r>
            <w:r w:rsidRPr="003E2602">
              <w:rPr>
                <w:rFonts w:ascii="Times New Roman" w:hAnsi="Times New Roman"/>
              </w:rPr>
              <w:t>– 55-60 тыс. шт./га.</w:t>
            </w:r>
            <w:proofErr w:type="gramEnd"/>
            <w:r w:rsidRPr="003E2602">
              <w:rPr>
                <w:rFonts w:ascii="Times New Roman" w:hAnsi="Times New Roman"/>
              </w:rPr>
              <w:t xml:space="preserve"> Глубина заделки с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 xml:space="preserve">мян: сортов 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</w:t>
            </w:r>
            <w:r w:rsidRPr="003E2602">
              <w:rPr>
                <w:rFonts w:ascii="Times New Roman" w:hAnsi="Times New Roman"/>
              </w:rPr>
              <w:t>–  5,5-</w:t>
            </w:r>
            <w:smartTag w:uri="urn:schemas-microsoft-com:office:smarttags" w:element="metricconverter">
              <w:smartTagPr>
                <w:attr w:name="ProductID" w:val="6,0 см"/>
              </w:smartTagPr>
              <w:r w:rsidRPr="003E2602">
                <w:rPr>
                  <w:rFonts w:ascii="Times New Roman" w:hAnsi="Times New Roman"/>
                </w:rPr>
                <w:t>6,0 см</w:t>
              </w:r>
            </w:smartTag>
            <w:r w:rsidRPr="003E2602">
              <w:rPr>
                <w:rFonts w:ascii="Times New Roman" w:hAnsi="Times New Roman"/>
              </w:rPr>
              <w:t>, гибридов - 4,5-</w:t>
            </w:r>
            <w:smartTag w:uri="urn:schemas-microsoft-com:office:smarttags" w:element="metricconverter">
              <w:smartTagPr>
                <w:attr w:name="ProductID" w:val="5,0 см"/>
              </w:smartTagPr>
              <w:r w:rsidRPr="003E2602">
                <w:rPr>
                  <w:rFonts w:ascii="Times New Roman" w:hAnsi="Times New Roman"/>
                </w:rPr>
                <w:t>5,0 см</w:t>
              </w:r>
            </w:smartTag>
            <w:r w:rsidRPr="003E2602">
              <w:rPr>
                <w:rFonts w:ascii="Times New Roman" w:hAnsi="Times New Roman"/>
              </w:rPr>
              <w:t xml:space="preserve">  – при нормальном увла</w:t>
            </w:r>
            <w:r w:rsidRPr="003E2602">
              <w:rPr>
                <w:rFonts w:ascii="Times New Roman" w:hAnsi="Times New Roman"/>
              </w:rPr>
              <w:t>ж</w:t>
            </w:r>
            <w:r w:rsidRPr="003E2602">
              <w:rPr>
                <w:rFonts w:ascii="Times New Roman" w:hAnsi="Times New Roman"/>
              </w:rPr>
              <w:t>нении посевного слоя почвы.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02" w:rsidRPr="003E2602" w:rsidRDefault="003E2602" w:rsidP="00B34F9B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Боронование зяби и посев. Норма выс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ва: поздних сортов и ги</w:t>
            </w:r>
            <w:r w:rsidRPr="003E2602">
              <w:rPr>
                <w:rFonts w:ascii="Times New Roman" w:hAnsi="Times New Roman"/>
              </w:rPr>
              <w:t>б</w:t>
            </w:r>
            <w:r w:rsidRPr="003E2602">
              <w:rPr>
                <w:rFonts w:ascii="Times New Roman" w:hAnsi="Times New Roman"/>
              </w:rPr>
              <w:t>ридов 35-40 тыс. шт./</w:t>
            </w:r>
            <w:proofErr w:type="gramStart"/>
            <w:r w:rsidRPr="003E2602">
              <w:rPr>
                <w:rFonts w:ascii="Times New Roman" w:hAnsi="Times New Roman"/>
              </w:rPr>
              <w:t>га</w:t>
            </w:r>
            <w:proofErr w:type="gramEnd"/>
            <w:r w:rsidRPr="003E2602">
              <w:rPr>
                <w:rFonts w:ascii="Times New Roman" w:hAnsi="Times New Roman"/>
              </w:rPr>
              <w:t>, ранних-50-55 тыс. шт./га, Глубина з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 xml:space="preserve">делки семян сортов 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</w:t>
            </w:r>
            <w:r w:rsidRPr="003E2602">
              <w:rPr>
                <w:rFonts w:ascii="Times New Roman" w:hAnsi="Times New Roman"/>
              </w:rPr>
              <w:t>–  5,5-</w:t>
            </w:r>
            <w:smartTag w:uri="urn:schemas-microsoft-com:office:smarttags" w:element="metricconverter">
              <w:smartTagPr>
                <w:attr w:name="ProductID" w:val="6,0 см"/>
              </w:smartTagPr>
              <w:r w:rsidRPr="003E2602">
                <w:rPr>
                  <w:rFonts w:ascii="Times New Roman" w:hAnsi="Times New Roman"/>
                </w:rPr>
                <w:t>6,0 см</w:t>
              </w:r>
            </w:smartTag>
            <w:r w:rsidRPr="003E2602">
              <w:rPr>
                <w:rFonts w:ascii="Times New Roman" w:hAnsi="Times New Roman"/>
              </w:rPr>
              <w:t>, ги</w:t>
            </w:r>
            <w:r w:rsidRPr="003E2602">
              <w:rPr>
                <w:rFonts w:ascii="Times New Roman" w:hAnsi="Times New Roman"/>
              </w:rPr>
              <w:t>б</w:t>
            </w:r>
            <w:r w:rsidRPr="003E2602">
              <w:rPr>
                <w:rFonts w:ascii="Times New Roman" w:hAnsi="Times New Roman"/>
              </w:rPr>
              <w:t>ридов - 4,5-</w:t>
            </w:r>
            <w:smartTag w:uri="urn:schemas-microsoft-com:office:smarttags" w:element="metricconverter">
              <w:smartTagPr>
                <w:attr w:name="ProductID" w:val="5,0 см"/>
              </w:smartTagPr>
              <w:r w:rsidRPr="003E2602">
                <w:rPr>
                  <w:rFonts w:ascii="Times New Roman" w:hAnsi="Times New Roman"/>
                </w:rPr>
                <w:t>5,0 см</w:t>
              </w:r>
            </w:smartTag>
            <w:r w:rsidRPr="003E2602">
              <w:rPr>
                <w:rFonts w:ascii="Times New Roman" w:hAnsi="Times New Roman"/>
              </w:rPr>
              <w:t xml:space="preserve">  (на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3E2602">
                <w:rPr>
                  <w:rFonts w:ascii="Times New Roman" w:hAnsi="Times New Roman"/>
                </w:rPr>
                <w:t>2 см</w:t>
              </w:r>
            </w:smartTag>
            <w:r w:rsidRPr="003E2602">
              <w:rPr>
                <w:rFonts w:ascii="Times New Roman" w:hAnsi="Times New Roman"/>
              </w:rPr>
              <w:t xml:space="preserve"> ниже</w:t>
            </w:r>
            <w:r w:rsidR="00B34F9B">
              <w:rPr>
                <w:rFonts w:ascii="Times New Roman" w:hAnsi="Times New Roman"/>
              </w:rPr>
              <w:t xml:space="preserve"> </w:t>
            </w:r>
            <w:r w:rsidRPr="003E2602">
              <w:rPr>
                <w:rFonts w:ascii="Times New Roman" w:hAnsi="Times New Roman"/>
              </w:rPr>
              <w:t>верхней кромки влажной по</w:t>
            </w:r>
            <w:r w:rsidRPr="003E2602">
              <w:rPr>
                <w:rFonts w:ascii="Times New Roman" w:hAnsi="Times New Roman"/>
              </w:rPr>
              <w:t>ч</w:t>
            </w:r>
            <w:r w:rsidRPr="003E2602">
              <w:rPr>
                <w:rFonts w:ascii="Times New Roman" w:hAnsi="Times New Roman"/>
              </w:rPr>
              <w:t>вы посевного слоя). Обяз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>тельное пр</w:t>
            </w:r>
            <w:r w:rsidRPr="003E2602">
              <w:rPr>
                <w:rFonts w:ascii="Times New Roman" w:hAnsi="Times New Roman"/>
              </w:rPr>
              <w:t>и</w:t>
            </w:r>
            <w:r w:rsidRPr="003E2602">
              <w:rPr>
                <w:rFonts w:ascii="Times New Roman" w:hAnsi="Times New Roman"/>
              </w:rPr>
              <w:t>катывание посевов</w:t>
            </w:r>
          </w:p>
        </w:tc>
      </w:tr>
      <w:tr w:rsidR="003E2602" w:rsidRPr="007C6DD0" w:rsidTr="00B34F9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602" w:rsidRPr="003E2602" w:rsidRDefault="003E2602" w:rsidP="007C6D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602" w:rsidRPr="003E2602" w:rsidRDefault="003E2602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602" w:rsidRPr="003E2602" w:rsidRDefault="003E2602" w:rsidP="003E260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</w:tr>
      <w:tr w:rsidR="00B34F9B" w:rsidRPr="007C6DD0" w:rsidTr="00B34F9B">
        <w:trPr>
          <w:trHeight w:val="77"/>
        </w:trPr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F9B" w:rsidRPr="00B34F9B" w:rsidRDefault="00B34F9B" w:rsidP="00B34F9B">
            <w:pPr>
              <w:spacing w:after="0" w:line="240" w:lineRule="auto"/>
              <w:ind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приложения 4</w:t>
            </w:r>
          </w:p>
        </w:tc>
      </w:tr>
      <w:tr w:rsidR="00B34F9B" w:rsidRPr="007C6DD0" w:rsidTr="00B34F9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9B" w:rsidRPr="00B34F9B" w:rsidRDefault="00B34F9B" w:rsidP="00B34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9B" w:rsidRPr="00B34F9B" w:rsidRDefault="00B34F9B" w:rsidP="00B34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B34F9B" w:rsidRDefault="00B34F9B" w:rsidP="00B34F9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B34F9B" w:rsidRDefault="00B34F9B" w:rsidP="00B34F9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B34F9B" w:rsidRDefault="00B34F9B" w:rsidP="00B34F9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74CA3" w:rsidRPr="007C6DD0" w:rsidTr="00B34F9B">
        <w:trPr>
          <w:trHeight w:val="1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ind w:right="113"/>
              <w:jc w:val="center"/>
              <w:rPr>
                <w:rFonts w:ascii="Times New Roman" w:hAnsi="Times New Roman"/>
                <w:b/>
                <w:i/>
              </w:rPr>
            </w:pPr>
            <w:r w:rsidRPr="003E2602">
              <w:rPr>
                <w:rFonts w:ascii="Times New Roman" w:hAnsi="Times New Roman"/>
                <w:b/>
                <w:i/>
              </w:rPr>
              <w:t>Интенсивная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Тип земель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2602">
              <w:rPr>
                <w:rFonts w:ascii="Times New Roman" w:hAnsi="Times New Roman"/>
              </w:rPr>
              <w:t>Плакор</w:t>
            </w:r>
            <w:proofErr w:type="spellEnd"/>
          </w:p>
        </w:tc>
      </w:tr>
      <w:tr w:rsidR="00A74CA3" w:rsidRPr="007C6DD0" w:rsidTr="00B34F9B">
        <w:trPr>
          <w:trHeight w:val="3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Предшес</w:t>
            </w:r>
            <w:r w:rsidRPr="003E2602">
              <w:rPr>
                <w:rFonts w:ascii="Times New Roman" w:hAnsi="Times New Roman"/>
              </w:rPr>
              <w:t>т</w:t>
            </w:r>
            <w:r w:rsidRPr="003E2602">
              <w:rPr>
                <w:rFonts w:ascii="Times New Roman" w:hAnsi="Times New Roman"/>
              </w:rPr>
              <w:t>венники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Озимые культуры</w:t>
            </w:r>
          </w:p>
        </w:tc>
      </w:tr>
      <w:tr w:rsidR="00A74CA3" w:rsidRPr="007C6DD0" w:rsidTr="003E260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Основная обработка почвы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A74CA3" w:rsidP="00B34F9B">
            <w:pPr>
              <w:spacing w:after="0" w:line="228" w:lineRule="auto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Дисковое л</w:t>
            </w:r>
            <w:r w:rsidRPr="003E2602">
              <w:rPr>
                <w:rFonts w:ascii="Times New Roman" w:hAnsi="Times New Roman"/>
              </w:rPr>
              <w:t>у</w:t>
            </w:r>
            <w:r w:rsidRPr="003E2602">
              <w:rPr>
                <w:rFonts w:ascii="Times New Roman" w:hAnsi="Times New Roman"/>
              </w:rPr>
              <w:t>щение на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E2602">
                <w:rPr>
                  <w:rFonts w:ascii="Times New Roman" w:hAnsi="Times New Roman"/>
                </w:rPr>
                <w:t>12 см</w:t>
              </w:r>
            </w:smartTag>
            <w:r w:rsidRPr="003E2602">
              <w:rPr>
                <w:rFonts w:ascii="Times New Roman" w:hAnsi="Times New Roman"/>
              </w:rPr>
              <w:t>. Вспашка на глубину 25-27 см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A74CA3" w:rsidP="00B34F9B">
            <w:pPr>
              <w:spacing w:after="0" w:line="228" w:lineRule="auto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Дисковое лущение на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E2602">
                <w:rPr>
                  <w:rFonts w:ascii="Times New Roman" w:hAnsi="Times New Roman"/>
                </w:rPr>
                <w:t>12 см</w:t>
              </w:r>
            </w:smartTag>
            <w:r w:rsidRPr="003E2602">
              <w:rPr>
                <w:rFonts w:ascii="Times New Roman" w:hAnsi="Times New Roman"/>
              </w:rPr>
              <w:t>. Вспашка на глуб</w:t>
            </w:r>
            <w:r w:rsidRPr="003E2602">
              <w:rPr>
                <w:rFonts w:ascii="Times New Roman" w:hAnsi="Times New Roman"/>
              </w:rPr>
              <w:t>и</w:t>
            </w:r>
            <w:r w:rsidRPr="003E2602">
              <w:rPr>
                <w:rFonts w:ascii="Times New Roman" w:hAnsi="Times New Roman"/>
              </w:rPr>
              <w:t>ну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3E2602">
                <w:rPr>
                  <w:rFonts w:ascii="Times New Roman" w:hAnsi="Times New Roman"/>
                </w:rPr>
                <w:t>22 см</w:t>
              </w:r>
            </w:smartTag>
            <w:r w:rsidRPr="003E2602">
              <w:rPr>
                <w:rFonts w:ascii="Times New Roman" w:hAnsi="Times New Roman"/>
              </w:rPr>
              <w:t xml:space="preserve"> – или безотвальная обр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>ботка на глубину 25-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E2602">
                <w:rPr>
                  <w:rFonts w:ascii="Times New Roman" w:hAnsi="Times New Roman"/>
                </w:rPr>
                <w:t>27 см</w:t>
              </w:r>
            </w:smartTag>
            <w:r w:rsidRPr="003E2602">
              <w:rPr>
                <w:rFonts w:ascii="Times New Roman" w:hAnsi="Times New Roman"/>
              </w:rPr>
              <w:t xml:space="preserve"> с одн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временным внутр</w:t>
            </w:r>
            <w:r w:rsidRPr="003E2602">
              <w:rPr>
                <w:rFonts w:ascii="Times New Roman" w:hAnsi="Times New Roman"/>
              </w:rPr>
              <w:t>и</w:t>
            </w:r>
            <w:r w:rsidRPr="003E2602">
              <w:rPr>
                <w:rFonts w:ascii="Times New Roman" w:hAnsi="Times New Roman"/>
              </w:rPr>
              <w:t>почвенным внес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нием минеральных удобрений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A74CA3" w:rsidP="00B34F9B">
            <w:pPr>
              <w:spacing w:after="0" w:line="228" w:lineRule="auto"/>
              <w:ind w:right="-109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Дисковое лущение на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E2602">
                <w:rPr>
                  <w:rFonts w:ascii="Times New Roman" w:hAnsi="Times New Roman"/>
                </w:rPr>
                <w:t>12 см</w:t>
              </w:r>
            </w:smartTag>
            <w:r w:rsidRPr="003E2602">
              <w:rPr>
                <w:rFonts w:ascii="Times New Roman" w:hAnsi="Times New Roman"/>
              </w:rPr>
              <w:t>. Безотвальная обработка на глубину 25-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E2602">
                <w:rPr>
                  <w:rFonts w:ascii="Times New Roman" w:hAnsi="Times New Roman"/>
                </w:rPr>
                <w:t>27 см</w:t>
              </w:r>
            </w:smartTag>
            <w:r w:rsidRPr="003E2602">
              <w:rPr>
                <w:rFonts w:ascii="Times New Roman" w:hAnsi="Times New Roman"/>
              </w:rPr>
              <w:t xml:space="preserve"> с одн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временным внутрипо</w:t>
            </w:r>
            <w:r w:rsidRPr="003E2602">
              <w:rPr>
                <w:rFonts w:ascii="Times New Roman" w:hAnsi="Times New Roman"/>
              </w:rPr>
              <w:t>ч</w:t>
            </w:r>
            <w:r w:rsidRPr="003E2602">
              <w:rPr>
                <w:rFonts w:ascii="Times New Roman" w:hAnsi="Times New Roman"/>
              </w:rPr>
              <w:t>венным вн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сением мин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ральных удобрений</w:t>
            </w:r>
          </w:p>
        </w:tc>
      </w:tr>
      <w:tr w:rsidR="00A74CA3" w:rsidRPr="007C6DD0" w:rsidTr="003E2602">
        <w:trPr>
          <w:trHeight w:val="2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Сорта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F9B" w:rsidRDefault="001E5650" w:rsidP="00B34F9B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Сорта: Вор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нежский 638, Ени</w:t>
            </w:r>
            <w:r w:rsidR="00A74CA3" w:rsidRPr="003E2602">
              <w:rPr>
                <w:rFonts w:ascii="Times New Roman" w:hAnsi="Times New Roman"/>
              </w:rPr>
              <w:t>сей, Скор</w:t>
            </w:r>
            <w:r w:rsidR="00A74CA3" w:rsidRPr="003E2602">
              <w:rPr>
                <w:rFonts w:ascii="Times New Roman" w:hAnsi="Times New Roman"/>
              </w:rPr>
              <w:t>о</w:t>
            </w:r>
            <w:r w:rsidR="00A74CA3" w:rsidRPr="003E2602">
              <w:rPr>
                <w:rFonts w:ascii="Times New Roman" w:hAnsi="Times New Roman"/>
              </w:rPr>
              <w:t>спелый, Гибр</w:t>
            </w:r>
            <w:r w:rsidR="00A74CA3" w:rsidRPr="003E2602">
              <w:rPr>
                <w:rFonts w:ascii="Times New Roman" w:hAnsi="Times New Roman"/>
              </w:rPr>
              <w:t>и</w:t>
            </w:r>
            <w:r w:rsidR="00A74CA3" w:rsidRPr="003E2602">
              <w:rPr>
                <w:rFonts w:ascii="Times New Roman" w:hAnsi="Times New Roman"/>
              </w:rPr>
              <w:t xml:space="preserve">ды: </w:t>
            </w:r>
            <w:proofErr w:type="gramStart"/>
            <w:r w:rsidR="00A74CA3" w:rsidRPr="003E2602">
              <w:rPr>
                <w:rFonts w:ascii="Times New Roman" w:hAnsi="Times New Roman"/>
              </w:rPr>
              <w:t>Красотка</w:t>
            </w:r>
            <w:proofErr w:type="gramEnd"/>
            <w:r w:rsidR="00A74CA3" w:rsidRPr="003E2602">
              <w:rPr>
                <w:rFonts w:ascii="Times New Roman" w:hAnsi="Times New Roman"/>
              </w:rPr>
              <w:t xml:space="preserve"> РМ, Кубан</w:t>
            </w:r>
            <w:r w:rsidR="00B34F9B">
              <w:rPr>
                <w:rFonts w:ascii="Times New Roman" w:hAnsi="Times New Roman"/>
              </w:rPr>
              <w:t xml:space="preserve">ский 930, НС×32, </w:t>
            </w:r>
            <w:r w:rsidR="00A74CA3" w:rsidRPr="003E2602">
              <w:rPr>
                <w:rFonts w:ascii="Times New Roman" w:hAnsi="Times New Roman"/>
              </w:rPr>
              <w:t>НС×Н105, П</w:t>
            </w:r>
            <w:r w:rsidR="00A74CA3" w:rsidRPr="003E2602">
              <w:rPr>
                <w:rFonts w:ascii="Times New Roman" w:hAnsi="Times New Roman"/>
              </w:rPr>
              <w:t>а</w:t>
            </w:r>
            <w:r w:rsidR="00A74CA3" w:rsidRPr="003E2602">
              <w:rPr>
                <w:rFonts w:ascii="Times New Roman" w:hAnsi="Times New Roman"/>
              </w:rPr>
              <w:t xml:space="preserve">прика, Альянс, </w:t>
            </w:r>
            <w:proofErr w:type="spellStart"/>
            <w:r w:rsidR="00A74CA3" w:rsidRPr="003E2602">
              <w:rPr>
                <w:rFonts w:ascii="Times New Roman" w:hAnsi="Times New Roman"/>
              </w:rPr>
              <w:t>Лундор</w:t>
            </w:r>
            <w:proofErr w:type="spellEnd"/>
            <w:r w:rsidR="00A74CA3" w:rsidRPr="003E2602">
              <w:rPr>
                <w:rFonts w:ascii="Times New Roman" w:hAnsi="Times New Roman"/>
              </w:rPr>
              <w:t xml:space="preserve">, Ягуар, </w:t>
            </w:r>
            <w:proofErr w:type="spellStart"/>
            <w:r w:rsidR="00A74CA3" w:rsidRPr="003E2602">
              <w:rPr>
                <w:rFonts w:ascii="Times New Roman" w:hAnsi="Times New Roman"/>
              </w:rPr>
              <w:t>Санмарин</w:t>
            </w:r>
            <w:proofErr w:type="spellEnd"/>
            <w:r w:rsidR="00A74CA3" w:rsidRPr="003E2602">
              <w:rPr>
                <w:rFonts w:ascii="Times New Roman" w:hAnsi="Times New Roman"/>
              </w:rPr>
              <w:t xml:space="preserve"> 361, </w:t>
            </w:r>
          </w:p>
          <w:p w:rsidR="00A74CA3" w:rsidRPr="003E2602" w:rsidRDefault="00A74CA3" w:rsidP="00B34F9B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и др.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A74CA3" w:rsidP="00B34F9B">
            <w:pPr>
              <w:spacing w:after="0" w:line="228" w:lineRule="auto"/>
              <w:ind w:right="-107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 xml:space="preserve">Воронежский 638,.Вейделевский, </w:t>
            </w:r>
            <w:proofErr w:type="gramStart"/>
            <w:r w:rsidRPr="003E2602">
              <w:rPr>
                <w:rFonts w:ascii="Times New Roman" w:hAnsi="Times New Roman"/>
              </w:rPr>
              <w:t>Р</w:t>
            </w:r>
            <w:proofErr w:type="gramEnd"/>
            <w:r w:rsidRPr="003E2602">
              <w:rPr>
                <w:rFonts w:ascii="Times New Roman" w:hAnsi="Times New Roman"/>
              </w:rPr>
              <w:t xml:space="preserve"> 453 Гибриды: Кр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 xml:space="preserve">сотка РМ, </w:t>
            </w:r>
            <w:proofErr w:type="gramStart"/>
            <w:r w:rsidRPr="003E2602">
              <w:rPr>
                <w:rFonts w:ascii="Times New Roman" w:hAnsi="Times New Roman"/>
              </w:rPr>
              <w:t>Кубанский</w:t>
            </w:r>
            <w:proofErr w:type="gramEnd"/>
            <w:r w:rsidRPr="003E2602">
              <w:rPr>
                <w:rFonts w:ascii="Times New Roman" w:hAnsi="Times New Roman"/>
              </w:rPr>
              <w:t xml:space="preserve"> 930, НС×32, НС×Н105, </w:t>
            </w:r>
            <w:proofErr w:type="spellStart"/>
            <w:r w:rsidRPr="003E2602">
              <w:rPr>
                <w:rFonts w:ascii="Times New Roman" w:hAnsi="Times New Roman"/>
              </w:rPr>
              <w:t>Джази</w:t>
            </w:r>
            <w:proofErr w:type="spellEnd"/>
            <w:r w:rsidRPr="003E2602">
              <w:rPr>
                <w:rFonts w:ascii="Times New Roman" w:hAnsi="Times New Roman"/>
              </w:rPr>
              <w:t xml:space="preserve">, </w:t>
            </w:r>
            <w:proofErr w:type="spellStart"/>
            <w:r w:rsidRPr="003E2602">
              <w:rPr>
                <w:rFonts w:ascii="Times New Roman" w:hAnsi="Times New Roman"/>
              </w:rPr>
              <w:t>Лучафэрул</w:t>
            </w:r>
            <w:proofErr w:type="spellEnd"/>
            <w:r w:rsidRPr="003E2602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A3" w:rsidRPr="003E2602" w:rsidRDefault="001E5650" w:rsidP="00B34F9B">
            <w:pPr>
              <w:spacing w:after="0" w:line="228" w:lineRule="auto"/>
              <w:ind w:right="-107"/>
              <w:rPr>
                <w:rFonts w:ascii="Times New Roman" w:hAnsi="Times New Roman"/>
              </w:rPr>
            </w:pPr>
            <w:proofErr w:type="spellStart"/>
            <w:r w:rsidRPr="003E2602">
              <w:rPr>
                <w:rFonts w:ascii="Times New Roman" w:hAnsi="Times New Roman"/>
              </w:rPr>
              <w:t>Богучарец</w:t>
            </w:r>
            <w:proofErr w:type="spellEnd"/>
            <w:r w:rsidRPr="003E2602">
              <w:rPr>
                <w:rFonts w:ascii="Times New Roman" w:hAnsi="Times New Roman"/>
              </w:rPr>
              <w:t>, Енисей, До</w:t>
            </w:r>
            <w:r w:rsidRPr="003E2602">
              <w:rPr>
                <w:rFonts w:ascii="Times New Roman" w:hAnsi="Times New Roman"/>
              </w:rPr>
              <w:t>н</w:t>
            </w:r>
            <w:r w:rsidRPr="003E2602">
              <w:rPr>
                <w:rFonts w:ascii="Times New Roman" w:hAnsi="Times New Roman"/>
              </w:rPr>
              <w:t>ской 60.</w:t>
            </w:r>
            <w:r w:rsidR="00A74CA3" w:rsidRPr="003E2602">
              <w:rPr>
                <w:rFonts w:ascii="Times New Roman" w:hAnsi="Times New Roman"/>
              </w:rPr>
              <w:t xml:space="preserve"> Ги</w:t>
            </w:r>
            <w:r w:rsidR="00A74CA3" w:rsidRPr="003E2602">
              <w:rPr>
                <w:rFonts w:ascii="Times New Roman" w:hAnsi="Times New Roman"/>
              </w:rPr>
              <w:t>б</w:t>
            </w:r>
            <w:r w:rsidR="00A74CA3" w:rsidRPr="003E2602">
              <w:rPr>
                <w:rFonts w:ascii="Times New Roman" w:hAnsi="Times New Roman"/>
              </w:rPr>
              <w:t xml:space="preserve">риды: </w:t>
            </w:r>
            <w:proofErr w:type="gramStart"/>
            <w:r w:rsidR="00A74CA3" w:rsidRPr="003E2602">
              <w:rPr>
                <w:rFonts w:ascii="Times New Roman" w:hAnsi="Times New Roman"/>
              </w:rPr>
              <w:t>Куба</w:t>
            </w:r>
            <w:r w:rsidR="00A74CA3" w:rsidRPr="003E2602">
              <w:rPr>
                <w:rFonts w:ascii="Times New Roman" w:hAnsi="Times New Roman"/>
              </w:rPr>
              <w:t>н</w:t>
            </w:r>
            <w:r w:rsidR="00A74CA3" w:rsidRPr="003E2602">
              <w:rPr>
                <w:rFonts w:ascii="Times New Roman" w:hAnsi="Times New Roman"/>
              </w:rPr>
              <w:t>ский</w:t>
            </w:r>
            <w:proofErr w:type="gramEnd"/>
            <w:r w:rsidR="00A74CA3" w:rsidRPr="003E2602">
              <w:rPr>
                <w:rFonts w:ascii="Times New Roman" w:hAnsi="Times New Roman"/>
              </w:rPr>
              <w:t xml:space="preserve"> 930, НС×32, НС×Н105,Опера, </w:t>
            </w:r>
            <w:proofErr w:type="spellStart"/>
            <w:r w:rsidR="00A74CA3" w:rsidRPr="003E2602">
              <w:rPr>
                <w:rFonts w:ascii="Times New Roman" w:hAnsi="Times New Roman"/>
              </w:rPr>
              <w:t>Аламо</w:t>
            </w:r>
            <w:proofErr w:type="spellEnd"/>
            <w:r w:rsidR="00A74CA3" w:rsidRPr="003E2602">
              <w:rPr>
                <w:rFonts w:ascii="Times New Roman" w:hAnsi="Times New Roman"/>
              </w:rPr>
              <w:t xml:space="preserve"> и др.</w:t>
            </w:r>
          </w:p>
        </w:tc>
      </w:tr>
      <w:tr w:rsidR="00A74CA3" w:rsidRPr="007C6DD0" w:rsidTr="00B34F9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CA3" w:rsidRPr="003E2602" w:rsidRDefault="00A74CA3" w:rsidP="00B34F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Удобрения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CA3" w:rsidRPr="003E2602" w:rsidRDefault="00A74CA3" w:rsidP="00B34F9B">
            <w:pPr>
              <w:spacing w:after="0" w:line="228" w:lineRule="auto"/>
              <w:ind w:right="35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40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60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40  </w:t>
            </w:r>
            <w:r w:rsidRPr="003E2602">
              <w:rPr>
                <w:rFonts w:ascii="Times New Roman" w:hAnsi="Times New Roman"/>
              </w:rPr>
              <w:t>– под осно</w:t>
            </w:r>
            <w:r w:rsidRPr="003E2602">
              <w:rPr>
                <w:rFonts w:ascii="Times New Roman" w:hAnsi="Times New Roman"/>
              </w:rPr>
              <w:t>в</w:t>
            </w:r>
            <w:r w:rsidRPr="003E2602">
              <w:rPr>
                <w:rFonts w:ascii="Times New Roman" w:hAnsi="Times New Roman"/>
              </w:rPr>
              <w:t>ную обрабо</w:t>
            </w:r>
            <w:r w:rsidRPr="003E2602">
              <w:rPr>
                <w:rFonts w:ascii="Times New Roman" w:hAnsi="Times New Roman"/>
              </w:rPr>
              <w:t>т</w:t>
            </w:r>
            <w:r w:rsidRPr="003E2602">
              <w:rPr>
                <w:rFonts w:ascii="Times New Roman" w:hAnsi="Times New Roman"/>
              </w:rPr>
              <w:t>ку +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15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15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15 </w:t>
            </w:r>
            <w:r w:rsidRPr="003E2602">
              <w:rPr>
                <w:rFonts w:ascii="Times New Roman" w:hAnsi="Times New Roman"/>
              </w:rPr>
              <w:t xml:space="preserve">– 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при посеве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CA3" w:rsidRPr="003E2602" w:rsidRDefault="00A74CA3" w:rsidP="00B34F9B">
            <w:pPr>
              <w:spacing w:after="0" w:line="228" w:lineRule="auto"/>
              <w:ind w:left="-109" w:right="-108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40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60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40  </w:t>
            </w:r>
            <w:r w:rsidRPr="003E2602">
              <w:rPr>
                <w:rFonts w:ascii="Times New Roman" w:hAnsi="Times New Roman"/>
              </w:rPr>
              <w:t>– под основную обработку</w:t>
            </w:r>
            <w:r w:rsidR="00B34F9B">
              <w:rPr>
                <w:rFonts w:ascii="Times New Roman" w:eastAsia="Times New Roman" w:hAnsi="Times New Roman"/>
                <w:lang w:eastAsia="ru-RU"/>
              </w:rPr>
              <w:t xml:space="preserve"> +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15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15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15 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при пос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CA3" w:rsidRPr="003E2602" w:rsidRDefault="00A74CA3" w:rsidP="00B34F9B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30-40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50-60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30-40 </w:t>
            </w:r>
            <w:r w:rsidRPr="003E2602">
              <w:rPr>
                <w:rFonts w:ascii="Times New Roman" w:hAnsi="Times New Roman"/>
              </w:rPr>
              <w:t>– под о</w:t>
            </w:r>
            <w:r w:rsidRPr="003E2602">
              <w:rPr>
                <w:rFonts w:ascii="Times New Roman" w:hAnsi="Times New Roman"/>
              </w:rPr>
              <w:t>с</w:t>
            </w:r>
            <w:r w:rsidRPr="003E2602">
              <w:rPr>
                <w:rFonts w:ascii="Times New Roman" w:hAnsi="Times New Roman"/>
              </w:rPr>
              <w:t>новную обработку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CA3" w:rsidRPr="003E2602" w:rsidRDefault="00A74CA3" w:rsidP="00B34F9B">
            <w:pPr>
              <w:spacing w:after="0" w:line="228" w:lineRule="auto"/>
              <w:ind w:right="-109"/>
              <w:rPr>
                <w:rFonts w:ascii="Times New Roman" w:eastAsia="Times New Roman" w:hAnsi="Times New Roman"/>
                <w:lang w:eastAsia="ru-RU"/>
              </w:rPr>
            </w:pP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30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50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30 </w:t>
            </w:r>
            <w:r w:rsidRPr="003E2602">
              <w:rPr>
                <w:rFonts w:ascii="Times New Roman" w:hAnsi="Times New Roman"/>
              </w:rPr>
              <w:t>– под осно</w:t>
            </w:r>
            <w:r w:rsidRPr="003E2602">
              <w:rPr>
                <w:rFonts w:ascii="Times New Roman" w:hAnsi="Times New Roman"/>
              </w:rPr>
              <w:t>в</w:t>
            </w:r>
            <w:r w:rsidRPr="003E2602">
              <w:rPr>
                <w:rFonts w:ascii="Times New Roman" w:hAnsi="Times New Roman"/>
              </w:rPr>
              <w:t>ную обрабо</w:t>
            </w:r>
            <w:r w:rsidRPr="003E2602">
              <w:rPr>
                <w:rFonts w:ascii="Times New Roman" w:hAnsi="Times New Roman"/>
              </w:rPr>
              <w:t>т</w:t>
            </w:r>
            <w:r w:rsidRPr="003E2602">
              <w:rPr>
                <w:rFonts w:ascii="Times New Roman" w:hAnsi="Times New Roman"/>
              </w:rPr>
              <w:t>ку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15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15</w:t>
            </w:r>
            <w:r w:rsidRPr="003E2602">
              <w:rPr>
                <w:rFonts w:ascii="Times New Roman" w:eastAsia="Times New Roman" w:hAnsi="Times New Roman"/>
                <w:lang w:val="en-US" w:eastAsia="ru-RU"/>
              </w:rPr>
              <w:t>K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>15</w:t>
            </w:r>
            <w:r w:rsidRPr="003E2602">
              <w:rPr>
                <w:rFonts w:ascii="Times New Roman" w:eastAsia="Times New Roman" w:hAnsi="Times New Roman"/>
                <w:lang w:eastAsia="ru-RU"/>
              </w:rPr>
              <w:t xml:space="preserve"> при посеве</w:t>
            </w:r>
          </w:p>
        </w:tc>
      </w:tr>
      <w:tr w:rsidR="00B34F9B" w:rsidRPr="007C6DD0" w:rsidTr="00B34F9B">
        <w:trPr>
          <w:cantSplit/>
          <w:trHeight w:val="126"/>
        </w:trPr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F9B" w:rsidRPr="003E2602" w:rsidRDefault="00B34F9B" w:rsidP="00B34F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приложения 4</w:t>
            </w:r>
          </w:p>
        </w:tc>
      </w:tr>
      <w:tr w:rsidR="00B34F9B" w:rsidRPr="007C6DD0" w:rsidTr="00B34F9B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4F9B" w:rsidRPr="00B34F9B" w:rsidRDefault="00B34F9B" w:rsidP="00B3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F9B" w:rsidRPr="00B34F9B" w:rsidRDefault="00B34F9B" w:rsidP="00B34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F9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B34F9B" w:rsidRDefault="00B34F9B" w:rsidP="00B34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F9B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B34F9B" w:rsidRDefault="00B34F9B" w:rsidP="00B34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F9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B34F9B" w:rsidRDefault="00B34F9B" w:rsidP="00B34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F9B">
              <w:rPr>
                <w:rFonts w:ascii="Times New Roman" w:hAnsi="Times New Roman"/>
              </w:rPr>
              <w:t>5</w:t>
            </w:r>
          </w:p>
        </w:tc>
      </w:tr>
      <w:tr w:rsidR="00B34F9B" w:rsidRPr="007C6DD0" w:rsidTr="00B34F9B">
        <w:trPr>
          <w:cantSplit/>
          <w:trHeight w:val="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4F9B" w:rsidRPr="007C6DD0" w:rsidRDefault="00B34F9B" w:rsidP="007C6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F9B" w:rsidRPr="003E2602" w:rsidRDefault="00B34F9B" w:rsidP="007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Посев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3E2602" w:rsidRDefault="00B34F9B" w:rsidP="00B34F9B">
            <w:pPr>
              <w:spacing w:after="0" w:line="240" w:lineRule="auto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 xml:space="preserve">Боронование, предпосевная культивация и посев. </w:t>
            </w:r>
            <w:proofErr w:type="gramStart"/>
            <w:r w:rsidRPr="003E2602">
              <w:rPr>
                <w:rFonts w:ascii="Times New Roman" w:hAnsi="Times New Roman"/>
              </w:rPr>
              <w:t>Но</w:t>
            </w:r>
            <w:r w:rsidRPr="003E2602">
              <w:rPr>
                <w:rFonts w:ascii="Times New Roman" w:hAnsi="Times New Roman"/>
              </w:rPr>
              <w:t>р</w:t>
            </w:r>
            <w:r w:rsidRPr="003E2602">
              <w:rPr>
                <w:rFonts w:ascii="Times New Roman" w:hAnsi="Times New Roman"/>
              </w:rPr>
              <w:t>ма высева: поздних со</w:t>
            </w:r>
            <w:r w:rsidRPr="003E2602">
              <w:rPr>
                <w:rFonts w:ascii="Times New Roman" w:hAnsi="Times New Roman"/>
              </w:rPr>
              <w:t>р</w:t>
            </w:r>
            <w:r w:rsidRPr="003E2602">
              <w:rPr>
                <w:rFonts w:ascii="Times New Roman" w:hAnsi="Times New Roman"/>
              </w:rPr>
              <w:t>тов и гибр</w:t>
            </w:r>
            <w:r w:rsidRPr="003E2602">
              <w:rPr>
                <w:rFonts w:ascii="Times New Roman" w:hAnsi="Times New Roman"/>
              </w:rPr>
              <w:t>и</w:t>
            </w:r>
            <w:r w:rsidRPr="003E2602">
              <w:rPr>
                <w:rFonts w:ascii="Times New Roman" w:hAnsi="Times New Roman"/>
              </w:rPr>
              <w:t>дов 45-50 тыс. шт./га, ранних – 60-65 тыс.шт./га – и 75-85 тыс. шт./га – ги</w:t>
            </w:r>
            <w:r w:rsidRPr="003E2602">
              <w:rPr>
                <w:rFonts w:ascii="Times New Roman" w:hAnsi="Times New Roman"/>
              </w:rPr>
              <w:t>б</w:t>
            </w:r>
            <w:r w:rsidRPr="003E2602">
              <w:rPr>
                <w:rFonts w:ascii="Times New Roman" w:hAnsi="Times New Roman"/>
              </w:rPr>
              <w:t xml:space="preserve">ридов </w:t>
            </w:r>
            <w:proofErr w:type="spellStart"/>
            <w:r w:rsidRPr="003E2602">
              <w:rPr>
                <w:rFonts w:ascii="Times New Roman" w:hAnsi="Times New Roman"/>
              </w:rPr>
              <w:t>запа</w:t>
            </w:r>
            <w:r w:rsidRPr="003E2602">
              <w:rPr>
                <w:rFonts w:ascii="Times New Roman" w:hAnsi="Times New Roman"/>
              </w:rPr>
              <w:t>д</w:t>
            </w:r>
            <w:r w:rsidRPr="003E2602">
              <w:rPr>
                <w:rFonts w:ascii="Times New Roman" w:hAnsi="Times New Roman"/>
              </w:rPr>
              <w:t>но-европейского</w:t>
            </w:r>
            <w:proofErr w:type="spellEnd"/>
            <w:r w:rsidRPr="003E2602">
              <w:rPr>
                <w:rFonts w:ascii="Times New Roman" w:hAnsi="Times New Roman"/>
              </w:rPr>
              <w:t xml:space="preserve"> экотипа.</w:t>
            </w:r>
            <w:proofErr w:type="gramEnd"/>
            <w:r w:rsidRPr="003E2602">
              <w:rPr>
                <w:rFonts w:ascii="Times New Roman" w:hAnsi="Times New Roman"/>
              </w:rPr>
              <w:t xml:space="preserve"> Гл</w:t>
            </w:r>
            <w:r w:rsidRPr="003E2602">
              <w:rPr>
                <w:rFonts w:ascii="Times New Roman" w:hAnsi="Times New Roman"/>
              </w:rPr>
              <w:t>у</w:t>
            </w:r>
            <w:r w:rsidRPr="003E2602">
              <w:rPr>
                <w:rFonts w:ascii="Times New Roman" w:hAnsi="Times New Roman"/>
              </w:rPr>
              <w:t>бина заделки семян: сортов 4,5-</w:t>
            </w:r>
            <w:smartTag w:uri="urn:schemas-microsoft-com:office:smarttags" w:element="metricconverter">
              <w:smartTagPr>
                <w:attr w:name="ProductID" w:val="5,0 см"/>
              </w:smartTagPr>
              <w:r w:rsidRPr="003E2602">
                <w:rPr>
                  <w:rFonts w:ascii="Times New Roman" w:hAnsi="Times New Roman"/>
                </w:rPr>
                <w:t>5,0 см</w:t>
              </w:r>
            </w:smartTag>
            <w:r w:rsidRPr="003E2602">
              <w:rPr>
                <w:rFonts w:ascii="Times New Roman" w:hAnsi="Times New Roman"/>
              </w:rPr>
              <w:t>, гибридов 4,0-</w:t>
            </w:r>
            <w:smartTag w:uri="urn:schemas-microsoft-com:office:smarttags" w:element="metricconverter">
              <w:smartTagPr>
                <w:attr w:name="ProductID" w:val="4,5 см"/>
              </w:smartTagPr>
              <w:r w:rsidRPr="003E2602">
                <w:rPr>
                  <w:rFonts w:ascii="Times New Roman" w:hAnsi="Times New Roman"/>
                </w:rPr>
                <w:t>4,5 см</w:t>
              </w:r>
            </w:smartTag>
            <w:r w:rsidRPr="003E2602">
              <w:rPr>
                <w:rFonts w:ascii="Times New Roman" w:hAnsi="Times New Roman"/>
              </w:rPr>
              <w:t xml:space="preserve"> – при нормальном увлажнении посевного слоя почвы.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3E2602" w:rsidRDefault="00B34F9B" w:rsidP="00B34F9B">
            <w:pPr>
              <w:spacing w:after="0" w:line="240" w:lineRule="auto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Боронование, пре</w:t>
            </w:r>
            <w:r w:rsidRPr="003E2602">
              <w:rPr>
                <w:rFonts w:ascii="Times New Roman" w:hAnsi="Times New Roman"/>
              </w:rPr>
              <w:t>д</w:t>
            </w:r>
            <w:r w:rsidRPr="003E2602">
              <w:rPr>
                <w:rFonts w:ascii="Times New Roman" w:hAnsi="Times New Roman"/>
              </w:rPr>
              <w:t>посевная культив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 xml:space="preserve">ция и посев. </w:t>
            </w:r>
            <w:proofErr w:type="gramStart"/>
            <w:r w:rsidRPr="003E2602">
              <w:rPr>
                <w:rFonts w:ascii="Times New Roman" w:hAnsi="Times New Roman"/>
              </w:rPr>
              <w:t>Норма высева: поздних сортов и гибридов 40-45 тыс. шт./га, ранних – 55-60 тыс.шт./га – мес</w:t>
            </w:r>
            <w:r w:rsidRPr="003E2602">
              <w:rPr>
                <w:rFonts w:ascii="Times New Roman" w:hAnsi="Times New Roman"/>
              </w:rPr>
              <w:t>т</w:t>
            </w:r>
            <w:r w:rsidRPr="003E2602">
              <w:rPr>
                <w:rFonts w:ascii="Times New Roman" w:hAnsi="Times New Roman"/>
              </w:rPr>
              <w:t xml:space="preserve">ной селекции и 70-80 тыс. шт./га – гибридов </w:t>
            </w:r>
            <w:proofErr w:type="spellStart"/>
            <w:r w:rsidRPr="003E2602">
              <w:rPr>
                <w:rFonts w:ascii="Times New Roman" w:hAnsi="Times New Roman"/>
              </w:rPr>
              <w:t>западно-европейского</w:t>
            </w:r>
            <w:proofErr w:type="spellEnd"/>
            <w:r w:rsidRPr="003E2602">
              <w:rPr>
                <w:rFonts w:ascii="Times New Roman" w:hAnsi="Times New Roman"/>
              </w:rPr>
              <w:t xml:space="preserve"> эк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типа.</w:t>
            </w:r>
            <w:proofErr w:type="gramEnd"/>
            <w:r w:rsidRPr="003E2602">
              <w:rPr>
                <w:rFonts w:ascii="Times New Roman" w:hAnsi="Times New Roman"/>
              </w:rPr>
              <w:t xml:space="preserve"> Глубина з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 xml:space="preserve">делки семян: сортов 5,5-6,0 см, гибридов 4,5-5,0 см </w:t>
            </w:r>
            <w:proofErr w:type="spellStart"/>
            <w:proofErr w:type="gramStart"/>
            <w:r w:rsidRPr="003E2602">
              <w:rPr>
                <w:rFonts w:ascii="Times New Roman" w:hAnsi="Times New Roman"/>
              </w:rPr>
              <w:t>см</w:t>
            </w:r>
            <w:proofErr w:type="spellEnd"/>
            <w:proofErr w:type="gramEnd"/>
            <w:r w:rsidRPr="003E2602">
              <w:rPr>
                <w:rFonts w:ascii="Times New Roman" w:hAnsi="Times New Roman"/>
              </w:rPr>
              <w:t xml:space="preserve">  (на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3E2602">
                <w:rPr>
                  <w:rFonts w:ascii="Times New Roman" w:hAnsi="Times New Roman"/>
                </w:rPr>
                <w:t>2 см</w:t>
              </w:r>
            </w:smartTag>
            <w:r w:rsidRPr="003E2602">
              <w:rPr>
                <w:rFonts w:ascii="Times New Roman" w:hAnsi="Times New Roman"/>
              </w:rPr>
              <w:t xml:space="preserve"> ниже верхней кромки влажной почвы посевного слоя). Обязательное прикатывание п</w:t>
            </w:r>
            <w:r w:rsidRPr="003E2602">
              <w:rPr>
                <w:rFonts w:ascii="Times New Roman" w:hAnsi="Times New Roman"/>
              </w:rPr>
              <w:t>о</w:t>
            </w:r>
            <w:r w:rsidRPr="003E2602">
              <w:rPr>
                <w:rFonts w:ascii="Times New Roman" w:hAnsi="Times New Roman"/>
              </w:rPr>
              <w:t>севов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9B" w:rsidRPr="003E2602" w:rsidRDefault="00B34F9B" w:rsidP="00B34F9B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3E2602">
              <w:rPr>
                <w:rFonts w:ascii="Times New Roman" w:hAnsi="Times New Roman"/>
              </w:rPr>
              <w:t>Боронование зяби и посев. Норма выс</w:t>
            </w:r>
            <w:r w:rsidRPr="003E2602">
              <w:rPr>
                <w:rFonts w:ascii="Times New Roman" w:hAnsi="Times New Roman"/>
              </w:rPr>
              <w:t>е</w:t>
            </w:r>
            <w:r w:rsidRPr="003E2602">
              <w:rPr>
                <w:rFonts w:ascii="Times New Roman" w:hAnsi="Times New Roman"/>
              </w:rPr>
              <w:t>ва: поздних сортов и ги</w:t>
            </w:r>
            <w:r w:rsidRPr="003E2602">
              <w:rPr>
                <w:rFonts w:ascii="Times New Roman" w:hAnsi="Times New Roman"/>
              </w:rPr>
              <w:t>б</w:t>
            </w:r>
            <w:r w:rsidRPr="003E2602">
              <w:rPr>
                <w:rFonts w:ascii="Times New Roman" w:hAnsi="Times New Roman"/>
              </w:rPr>
              <w:t>ридов всех экотипов 35-40 тыс. шт./</w:t>
            </w:r>
            <w:proofErr w:type="gramStart"/>
            <w:r w:rsidRPr="003E2602">
              <w:rPr>
                <w:rFonts w:ascii="Times New Roman" w:hAnsi="Times New Roman"/>
              </w:rPr>
              <w:t>га</w:t>
            </w:r>
            <w:proofErr w:type="gramEnd"/>
            <w:r w:rsidRPr="003E2602">
              <w:rPr>
                <w:rFonts w:ascii="Times New Roman" w:hAnsi="Times New Roman"/>
              </w:rPr>
              <w:t>, ра</w:t>
            </w:r>
            <w:r w:rsidRPr="003E2602">
              <w:rPr>
                <w:rFonts w:ascii="Times New Roman" w:hAnsi="Times New Roman"/>
              </w:rPr>
              <w:t>н</w:t>
            </w:r>
            <w:r w:rsidRPr="003E2602">
              <w:rPr>
                <w:rFonts w:ascii="Times New Roman" w:hAnsi="Times New Roman"/>
              </w:rPr>
              <w:t>них – 50-55 тыс. шт./га. Глубина з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 xml:space="preserve">делки семян: сортов </w:t>
            </w:r>
            <w:r w:rsidRPr="003E2602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</w:t>
            </w:r>
            <w:r w:rsidRPr="003E2602">
              <w:rPr>
                <w:rFonts w:ascii="Times New Roman" w:hAnsi="Times New Roman"/>
              </w:rPr>
              <w:t>–  5,5-</w:t>
            </w:r>
            <w:smartTag w:uri="urn:schemas-microsoft-com:office:smarttags" w:element="metricconverter">
              <w:smartTagPr>
                <w:attr w:name="ProductID" w:val="6,0 см"/>
              </w:smartTagPr>
              <w:r w:rsidRPr="003E2602">
                <w:rPr>
                  <w:rFonts w:ascii="Times New Roman" w:hAnsi="Times New Roman"/>
                </w:rPr>
                <w:t>6,0 см</w:t>
              </w:r>
            </w:smartTag>
            <w:r w:rsidRPr="003E2602">
              <w:rPr>
                <w:rFonts w:ascii="Times New Roman" w:hAnsi="Times New Roman"/>
              </w:rPr>
              <w:t>, ги</w:t>
            </w:r>
            <w:r w:rsidRPr="003E2602">
              <w:rPr>
                <w:rFonts w:ascii="Times New Roman" w:hAnsi="Times New Roman"/>
              </w:rPr>
              <w:t>б</w:t>
            </w:r>
            <w:r w:rsidRPr="003E2602">
              <w:rPr>
                <w:rFonts w:ascii="Times New Roman" w:hAnsi="Times New Roman"/>
              </w:rPr>
              <w:t>ридов - 4,5-</w:t>
            </w:r>
            <w:smartTag w:uri="urn:schemas-microsoft-com:office:smarttags" w:element="metricconverter">
              <w:smartTagPr>
                <w:attr w:name="ProductID" w:val="5,0 см"/>
              </w:smartTagPr>
              <w:r w:rsidRPr="003E2602">
                <w:rPr>
                  <w:rFonts w:ascii="Times New Roman" w:hAnsi="Times New Roman"/>
                </w:rPr>
                <w:t>5,0 см</w:t>
              </w:r>
            </w:smartTag>
            <w:r w:rsidRPr="003E2602">
              <w:rPr>
                <w:rFonts w:ascii="Times New Roman" w:hAnsi="Times New Roman"/>
              </w:rPr>
              <w:t xml:space="preserve">  (на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3E2602">
                <w:rPr>
                  <w:rFonts w:ascii="Times New Roman" w:hAnsi="Times New Roman"/>
                </w:rPr>
                <w:t>2 см</w:t>
              </w:r>
            </w:smartTag>
            <w:r w:rsidRPr="003E2602">
              <w:rPr>
                <w:rFonts w:ascii="Times New Roman" w:hAnsi="Times New Roman"/>
              </w:rPr>
              <w:t xml:space="preserve"> ниже верхней кромки влажной по</w:t>
            </w:r>
            <w:r w:rsidRPr="003E2602">
              <w:rPr>
                <w:rFonts w:ascii="Times New Roman" w:hAnsi="Times New Roman"/>
              </w:rPr>
              <w:t>ч</w:t>
            </w:r>
            <w:r w:rsidRPr="003E2602">
              <w:rPr>
                <w:rFonts w:ascii="Times New Roman" w:hAnsi="Times New Roman"/>
              </w:rPr>
              <w:t>вы посевного слоя). Обяз</w:t>
            </w:r>
            <w:r w:rsidRPr="003E2602">
              <w:rPr>
                <w:rFonts w:ascii="Times New Roman" w:hAnsi="Times New Roman"/>
              </w:rPr>
              <w:t>а</w:t>
            </w:r>
            <w:r w:rsidRPr="003E2602">
              <w:rPr>
                <w:rFonts w:ascii="Times New Roman" w:hAnsi="Times New Roman"/>
              </w:rPr>
              <w:t>тельное пр</w:t>
            </w:r>
            <w:r w:rsidRPr="003E2602">
              <w:rPr>
                <w:rFonts w:ascii="Times New Roman" w:hAnsi="Times New Roman"/>
              </w:rPr>
              <w:t>и</w:t>
            </w:r>
            <w:r w:rsidRPr="003E2602">
              <w:rPr>
                <w:rFonts w:ascii="Times New Roman" w:hAnsi="Times New Roman"/>
              </w:rPr>
              <w:t>катывание посевов</w:t>
            </w:r>
          </w:p>
        </w:tc>
      </w:tr>
    </w:tbl>
    <w:p w:rsidR="00A74CA3" w:rsidRPr="007C6DD0" w:rsidRDefault="00A74CA3" w:rsidP="007C6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CA3" w:rsidRPr="007C6DD0" w:rsidRDefault="00A74CA3" w:rsidP="007C6DD0">
      <w:pPr>
        <w:spacing w:line="240" w:lineRule="auto"/>
        <w:rPr>
          <w:rFonts w:ascii="Times New Roman" w:hAnsi="Times New Roman"/>
          <w:sz w:val="24"/>
          <w:szCs w:val="24"/>
        </w:rPr>
        <w:sectPr w:rsidR="00A74CA3" w:rsidRPr="007C6DD0" w:rsidSect="007C6DD0">
          <w:pgSz w:w="8419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F0739" w:rsidRPr="007C6DD0" w:rsidRDefault="00B34F9B" w:rsidP="007C6DD0">
      <w:pPr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7C6DD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449580</wp:posOffset>
            </wp:positionV>
            <wp:extent cx="4465320" cy="4295140"/>
            <wp:effectExtent l="0" t="0" r="0" b="0"/>
            <wp:wrapTight wrapText="bothSides">
              <wp:wrapPolygon edited="0">
                <wp:start x="0" y="0"/>
                <wp:lineTo x="0" y="21459"/>
                <wp:lineTo x="21471" y="21459"/>
                <wp:lineTo x="21471" y="0"/>
                <wp:lineTo x="0" y="0"/>
              </wp:wrapPolygon>
            </wp:wrapTight>
            <wp:docPr id="3" name="Рисунок 2" descr="108288_1252662833_afc0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288_1252662833_afc0_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739" w:rsidRPr="007C6DD0" w:rsidRDefault="00BF0739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0739" w:rsidRDefault="00BF0739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4F9B" w:rsidRPr="007C6DD0" w:rsidRDefault="00B34F9B" w:rsidP="007C6D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5EC4" w:rsidRPr="00EE61EC" w:rsidRDefault="00035EC4" w:rsidP="00B34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1EC">
        <w:rPr>
          <w:rFonts w:ascii="Times New Roman" w:hAnsi="Times New Roman"/>
          <w:b/>
          <w:sz w:val="24"/>
          <w:szCs w:val="24"/>
        </w:rPr>
        <w:t>Содержание</w:t>
      </w:r>
    </w:p>
    <w:p w:rsidR="00B34F9B" w:rsidRDefault="00EE61EC" w:rsidP="00EE61E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29"/>
      </w:tblGrid>
      <w:tr w:rsidR="00B34F9B" w:rsidTr="00EE61EC">
        <w:tc>
          <w:tcPr>
            <w:tcW w:w="5070" w:type="dxa"/>
          </w:tcPr>
          <w:p w:rsidR="00B34F9B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4F9B" w:rsidTr="00EE61EC">
        <w:tc>
          <w:tcPr>
            <w:tcW w:w="5070" w:type="dxa"/>
          </w:tcPr>
          <w:p w:rsidR="00B34F9B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Биологические особенности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4F9B" w:rsidTr="00EE61EC">
        <w:tc>
          <w:tcPr>
            <w:tcW w:w="5070" w:type="dxa"/>
          </w:tcPr>
          <w:p w:rsidR="00B34F9B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Предшественники и место в севообороте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4F9B" w:rsidTr="00EE61EC">
        <w:tc>
          <w:tcPr>
            <w:tcW w:w="5070" w:type="dxa"/>
          </w:tcPr>
          <w:p w:rsidR="00B34F9B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Применение удобрений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F9B" w:rsidTr="00EE61EC">
        <w:tc>
          <w:tcPr>
            <w:tcW w:w="5070" w:type="dxa"/>
          </w:tcPr>
          <w:p w:rsidR="00B34F9B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Основная обработка почвы</w:t>
            </w:r>
            <w:r w:rsidRPr="007C6D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4F9B" w:rsidTr="00EE61EC">
        <w:tc>
          <w:tcPr>
            <w:tcW w:w="5070" w:type="dxa"/>
          </w:tcPr>
          <w:p w:rsidR="00B34F9B" w:rsidRPr="007C6DD0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Предпосевная подготовка почвы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4F9B" w:rsidTr="00EE61EC">
        <w:tc>
          <w:tcPr>
            <w:tcW w:w="5070" w:type="dxa"/>
          </w:tcPr>
          <w:p w:rsidR="00B34F9B" w:rsidRPr="007C6DD0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Подготовка семян и посев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4F9B" w:rsidTr="00EE61EC">
        <w:tc>
          <w:tcPr>
            <w:tcW w:w="5070" w:type="dxa"/>
          </w:tcPr>
          <w:p w:rsidR="00B34F9B" w:rsidRPr="007C6DD0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Уход за посевами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34F9B" w:rsidTr="00EE61EC">
        <w:tc>
          <w:tcPr>
            <w:tcW w:w="5070" w:type="dxa"/>
          </w:tcPr>
          <w:p w:rsidR="00B34F9B" w:rsidRPr="007C6DD0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Предуборочная десикация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4F9B" w:rsidTr="00EE61EC">
        <w:tc>
          <w:tcPr>
            <w:tcW w:w="5070" w:type="dxa"/>
          </w:tcPr>
          <w:p w:rsidR="00B34F9B" w:rsidRPr="007C6DD0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Уборка урожая и послеуборочная доработка семян</w:t>
            </w:r>
          </w:p>
        </w:tc>
        <w:tc>
          <w:tcPr>
            <w:tcW w:w="729" w:type="dxa"/>
          </w:tcPr>
          <w:p w:rsidR="00EE61EC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34F9B" w:rsidTr="00EE61EC">
        <w:tc>
          <w:tcPr>
            <w:tcW w:w="5070" w:type="dxa"/>
          </w:tcPr>
          <w:p w:rsidR="00B34F9B" w:rsidRPr="007C6DD0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34F9B" w:rsidTr="00EE61EC">
        <w:tc>
          <w:tcPr>
            <w:tcW w:w="5070" w:type="dxa"/>
          </w:tcPr>
          <w:p w:rsidR="00B34F9B" w:rsidRPr="007C6DD0" w:rsidRDefault="00B34F9B" w:rsidP="00B3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729" w:type="dxa"/>
          </w:tcPr>
          <w:p w:rsidR="00B34F9B" w:rsidRDefault="00EE61EC" w:rsidP="00EE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34F9B" w:rsidRDefault="00B34F9B" w:rsidP="00B34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CA3" w:rsidRPr="007C6DD0" w:rsidRDefault="00035EC4" w:rsidP="00B34F9B">
      <w:pPr>
        <w:spacing w:line="240" w:lineRule="auto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r w:rsidRPr="007C6DD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A74CA3" w:rsidRPr="007C6DD0" w:rsidSect="00922281"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55" w:rsidRDefault="00494755" w:rsidP="008A4E61">
      <w:pPr>
        <w:spacing w:after="0" w:line="240" w:lineRule="auto"/>
      </w:pPr>
      <w:r>
        <w:separator/>
      </w:r>
    </w:p>
  </w:endnote>
  <w:endnote w:type="continuationSeparator" w:id="1">
    <w:p w:rsidR="00494755" w:rsidRDefault="00494755" w:rsidP="008A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7F" w:rsidRDefault="00C22E11" w:rsidP="002A1AF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F767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767F" w:rsidRDefault="00DF767F" w:rsidP="002A1A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7F" w:rsidRDefault="00C22E11" w:rsidP="002A1AF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F767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E20A9">
      <w:rPr>
        <w:rStyle w:val="af2"/>
        <w:noProof/>
      </w:rPr>
      <w:t>12</w:t>
    </w:r>
    <w:r>
      <w:rPr>
        <w:rStyle w:val="af2"/>
      </w:rPr>
      <w:fldChar w:fldCharType="end"/>
    </w:r>
  </w:p>
  <w:p w:rsidR="00DF767F" w:rsidRDefault="00DF767F" w:rsidP="002A1AFB">
    <w:pPr>
      <w:pStyle w:val="a6"/>
      <w:ind w:right="360"/>
      <w:jc w:val="right"/>
    </w:pPr>
  </w:p>
  <w:p w:rsidR="00DF767F" w:rsidRDefault="00DF76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55" w:rsidRDefault="00494755" w:rsidP="008A4E61">
      <w:pPr>
        <w:spacing w:after="0" w:line="240" w:lineRule="auto"/>
      </w:pPr>
      <w:r>
        <w:separator/>
      </w:r>
    </w:p>
  </w:footnote>
  <w:footnote w:type="continuationSeparator" w:id="1">
    <w:p w:rsidR="00494755" w:rsidRDefault="00494755" w:rsidP="008A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E83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CCF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E68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1C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786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125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85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86E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92D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9A1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0739"/>
    <w:rsid w:val="00012B43"/>
    <w:rsid w:val="00035EC4"/>
    <w:rsid w:val="00043286"/>
    <w:rsid w:val="00085123"/>
    <w:rsid w:val="000B2FCA"/>
    <w:rsid w:val="000E3052"/>
    <w:rsid w:val="000F4A9E"/>
    <w:rsid w:val="000F6CA1"/>
    <w:rsid w:val="00114E32"/>
    <w:rsid w:val="00137B3D"/>
    <w:rsid w:val="00174F8D"/>
    <w:rsid w:val="00177475"/>
    <w:rsid w:val="001923AF"/>
    <w:rsid w:val="00197254"/>
    <w:rsid w:val="001A4129"/>
    <w:rsid w:val="001B717D"/>
    <w:rsid w:val="001D5358"/>
    <w:rsid w:val="001E5650"/>
    <w:rsid w:val="00235EFA"/>
    <w:rsid w:val="0025203F"/>
    <w:rsid w:val="00263570"/>
    <w:rsid w:val="002712AA"/>
    <w:rsid w:val="00285E42"/>
    <w:rsid w:val="002A1AFB"/>
    <w:rsid w:val="002B1400"/>
    <w:rsid w:val="002B1909"/>
    <w:rsid w:val="0032548A"/>
    <w:rsid w:val="00330D27"/>
    <w:rsid w:val="00361505"/>
    <w:rsid w:val="0037211A"/>
    <w:rsid w:val="00390B6A"/>
    <w:rsid w:val="003B1A6C"/>
    <w:rsid w:val="003B4A0C"/>
    <w:rsid w:val="003E2602"/>
    <w:rsid w:val="003E4F9E"/>
    <w:rsid w:val="004061A7"/>
    <w:rsid w:val="00455CBD"/>
    <w:rsid w:val="00460363"/>
    <w:rsid w:val="004864BF"/>
    <w:rsid w:val="00494755"/>
    <w:rsid w:val="004B1316"/>
    <w:rsid w:val="004B4E49"/>
    <w:rsid w:val="004D0A47"/>
    <w:rsid w:val="00526618"/>
    <w:rsid w:val="0053264E"/>
    <w:rsid w:val="00546311"/>
    <w:rsid w:val="0055278A"/>
    <w:rsid w:val="0056016F"/>
    <w:rsid w:val="00565C34"/>
    <w:rsid w:val="00580EA4"/>
    <w:rsid w:val="005814EF"/>
    <w:rsid w:val="00591608"/>
    <w:rsid w:val="005A0C48"/>
    <w:rsid w:val="005B1B3D"/>
    <w:rsid w:val="005B73A8"/>
    <w:rsid w:val="005C378B"/>
    <w:rsid w:val="005E2449"/>
    <w:rsid w:val="005F3AC6"/>
    <w:rsid w:val="00637D93"/>
    <w:rsid w:val="00640514"/>
    <w:rsid w:val="006552A0"/>
    <w:rsid w:val="006A3C70"/>
    <w:rsid w:val="006B031B"/>
    <w:rsid w:val="006B07FB"/>
    <w:rsid w:val="006B5089"/>
    <w:rsid w:val="006F3B97"/>
    <w:rsid w:val="00707856"/>
    <w:rsid w:val="00723CE3"/>
    <w:rsid w:val="00740D0D"/>
    <w:rsid w:val="00756484"/>
    <w:rsid w:val="00776939"/>
    <w:rsid w:val="007C6DD0"/>
    <w:rsid w:val="007E3919"/>
    <w:rsid w:val="007F234A"/>
    <w:rsid w:val="0081036B"/>
    <w:rsid w:val="008253AA"/>
    <w:rsid w:val="0084587E"/>
    <w:rsid w:val="00853910"/>
    <w:rsid w:val="00870F05"/>
    <w:rsid w:val="00895906"/>
    <w:rsid w:val="008A4E61"/>
    <w:rsid w:val="008A5112"/>
    <w:rsid w:val="008B2C42"/>
    <w:rsid w:val="008C58CE"/>
    <w:rsid w:val="008D5CCF"/>
    <w:rsid w:val="00900610"/>
    <w:rsid w:val="00903EA0"/>
    <w:rsid w:val="00922281"/>
    <w:rsid w:val="00953833"/>
    <w:rsid w:val="009700C9"/>
    <w:rsid w:val="009850DD"/>
    <w:rsid w:val="009A778A"/>
    <w:rsid w:val="009B75E4"/>
    <w:rsid w:val="009E7843"/>
    <w:rsid w:val="00A45B69"/>
    <w:rsid w:val="00A74CA3"/>
    <w:rsid w:val="00AB2242"/>
    <w:rsid w:val="00AB36A0"/>
    <w:rsid w:val="00AC703D"/>
    <w:rsid w:val="00AD3602"/>
    <w:rsid w:val="00AE3B9B"/>
    <w:rsid w:val="00AE6219"/>
    <w:rsid w:val="00B06FE6"/>
    <w:rsid w:val="00B1449E"/>
    <w:rsid w:val="00B2476E"/>
    <w:rsid w:val="00B34F9B"/>
    <w:rsid w:val="00B43B76"/>
    <w:rsid w:val="00B471F1"/>
    <w:rsid w:val="00B55CC3"/>
    <w:rsid w:val="00B869F9"/>
    <w:rsid w:val="00B90995"/>
    <w:rsid w:val="00BA2E71"/>
    <w:rsid w:val="00BA6C39"/>
    <w:rsid w:val="00BF0739"/>
    <w:rsid w:val="00C22E11"/>
    <w:rsid w:val="00C312B9"/>
    <w:rsid w:val="00C52CEA"/>
    <w:rsid w:val="00C65BCD"/>
    <w:rsid w:val="00C668D9"/>
    <w:rsid w:val="00C81EA4"/>
    <w:rsid w:val="00CA1626"/>
    <w:rsid w:val="00CB3A42"/>
    <w:rsid w:val="00CD1A4C"/>
    <w:rsid w:val="00CE20A9"/>
    <w:rsid w:val="00CF5BF5"/>
    <w:rsid w:val="00D31823"/>
    <w:rsid w:val="00D40AC0"/>
    <w:rsid w:val="00D70D56"/>
    <w:rsid w:val="00D7676A"/>
    <w:rsid w:val="00D77ADA"/>
    <w:rsid w:val="00DE5101"/>
    <w:rsid w:val="00DF767F"/>
    <w:rsid w:val="00E236BF"/>
    <w:rsid w:val="00E636F0"/>
    <w:rsid w:val="00E73FDB"/>
    <w:rsid w:val="00E76A20"/>
    <w:rsid w:val="00EA2FE8"/>
    <w:rsid w:val="00EB3C77"/>
    <w:rsid w:val="00ED3216"/>
    <w:rsid w:val="00EE5C78"/>
    <w:rsid w:val="00EE61EC"/>
    <w:rsid w:val="00EF2DE9"/>
    <w:rsid w:val="00F03A92"/>
    <w:rsid w:val="00F10CAC"/>
    <w:rsid w:val="00F1766A"/>
    <w:rsid w:val="00F46257"/>
    <w:rsid w:val="00F53CC0"/>
    <w:rsid w:val="00F54A4F"/>
    <w:rsid w:val="00F54FC5"/>
    <w:rsid w:val="00FB4050"/>
    <w:rsid w:val="00FC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9"/>
    <w:pPr>
      <w:spacing w:after="200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0C"/>
    <w:pPr>
      <w:ind w:left="708"/>
    </w:pPr>
  </w:style>
  <w:style w:type="paragraph" w:styleId="a4">
    <w:name w:val="header"/>
    <w:basedOn w:val="a"/>
    <w:link w:val="a5"/>
    <w:uiPriority w:val="99"/>
    <w:unhideWhenUsed/>
    <w:rsid w:val="00BF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73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F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73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BF0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0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739"/>
    <w:rPr>
      <w:rFonts w:ascii="Tahoma" w:hAnsi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BF073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073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d">
    <w:name w:val="Subtle Emphasis"/>
    <w:uiPriority w:val="19"/>
    <w:qFormat/>
    <w:rsid w:val="00BF0739"/>
    <w:rPr>
      <w:i/>
      <w:iCs/>
      <w:color w:val="808080"/>
    </w:rPr>
  </w:style>
  <w:style w:type="character" w:styleId="ae">
    <w:name w:val="Strong"/>
    <w:uiPriority w:val="22"/>
    <w:qFormat/>
    <w:rsid w:val="00BF0739"/>
    <w:rPr>
      <w:b/>
      <w:bCs/>
    </w:rPr>
  </w:style>
  <w:style w:type="character" w:styleId="af">
    <w:name w:val="Book Title"/>
    <w:uiPriority w:val="33"/>
    <w:qFormat/>
    <w:rsid w:val="00BF0739"/>
    <w:rPr>
      <w:b/>
      <w:bCs/>
      <w:smallCaps/>
      <w:spacing w:val="5"/>
    </w:rPr>
  </w:style>
  <w:style w:type="character" w:styleId="af0">
    <w:name w:val="Emphasis"/>
    <w:uiPriority w:val="20"/>
    <w:qFormat/>
    <w:rsid w:val="00BF0739"/>
    <w:rPr>
      <w:i/>
      <w:iCs/>
    </w:rPr>
  </w:style>
  <w:style w:type="paragraph" w:styleId="af1">
    <w:name w:val="No Spacing"/>
    <w:uiPriority w:val="1"/>
    <w:qFormat/>
    <w:rsid w:val="00BF0739"/>
    <w:rPr>
      <w:sz w:val="22"/>
      <w:szCs w:val="22"/>
      <w:lang w:eastAsia="en-US"/>
    </w:rPr>
  </w:style>
  <w:style w:type="character" w:styleId="af2">
    <w:name w:val="page number"/>
    <w:basedOn w:val="a0"/>
    <w:rsid w:val="00BF0739"/>
  </w:style>
  <w:style w:type="paragraph" w:styleId="af3">
    <w:name w:val="Normal (Web)"/>
    <w:basedOn w:val="a"/>
    <w:uiPriority w:val="99"/>
    <w:unhideWhenUsed/>
    <w:rsid w:val="0087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870F05"/>
    <w:rPr>
      <w:color w:val="0000FF"/>
      <w:u w:val="single"/>
    </w:rPr>
  </w:style>
  <w:style w:type="paragraph" w:styleId="af5">
    <w:name w:val="Title"/>
    <w:basedOn w:val="a"/>
    <w:link w:val="af6"/>
    <w:qFormat/>
    <w:rsid w:val="0064051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640514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gronomiy.ru/fazi_razvitiya_i_osobennosti_rosta_podsolnechni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773C-7B2E-44F7-8FA6-FAA5DC9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53</Pages>
  <Words>9919</Words>
  <Characters>56540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2013-10-14T11:48:00Z</cp:lastPrinted>
  <dcterms:created xsi:type="dcterms:W3CDTF">2013-02-12T10:40:00Z</dcterms:created>
  <dcterms:modified xsi:type="dcterms:W3CDTF">2015-07-07T10:51:00Z</dcterms:modified>
</cp:coreProperties>
</file>